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1778" w:rsidRDefault="00191778" w:rsidP="00385F0B">
      <w:pPr>
        <w:tabs>
          <w:tab w:val="left" w:pos="6237"/>
        </w:tabs>
        <w:ind w:left="6237"/>
        <w:rPr>
          <w:rFonts w:ascii="Arial" w:hAnsi="Arial"/>
          <w:lang w:val="it-IT"/>
        </w:rPr>
      </w:pPr>
      <w:r>
        <w:rPr>
          <w:rFonts w:ascii="Arial" w:hAnsi="Arial"/>
          <w:lang w:val="it-IT"/>
        </w:rPr>
        <w:t>Your</w:t>
      </w:r>
      <w:r w:rsidR="00385F0B" w:rsidRPr="00E401CE">
        <w:rPr>
          <w:rFonts w:ascii="Arial" w:hAnsi="Arial"/>
          <w:lang w:val="it-IT"/>
        </w:rPr>
        <w:t xml:space="preserve"> contact</w:t>
      </w:r>
      <w:r w:rsidR="0071259C">
        <w:rPr>
          <w:rFonts w:ascii="Arial" w:hAnsi="Arial"/>
          <w:lang w:val="it-IT"/>
        </w:rPr>
        <w:t xml:space="preserve"> person</w:t>
      </w:r>
    </w:p>
    <w:p w:rsidR="00385F0B" w:rsidRPr="00E401CE" w:rsidRDefault="00385F0B" w:rsidP="00385F0B">
      <w:pPr>
        <w:tabs>
          <w:tab w:val="left" w:pos="6237"/>
        </w:tabs>
        <w:ind w:left="6237"/>
        <w:rPr>
          <w:rFonts w:ascii="Arial" w:hAnsi="Arial"/>
          <w:lang w:val="it-IT"/>
        </w:rPr>
      </w:pPr>
      <w:r w:rsidRPr="00E401CE">
        <w:rPr>
          <w:rFonts w:ascii="Arial" w:hAnsi="Arial"/>
          <w:lang w:val="it-IT"/>
        </w:rPr>
        <w:t>Dirk Rott, Head of Marketing</w:t>
      </w:r>
    </w:p>
    <w:p w:rsidR="000A7E7C" w:rsidRPr="00E401CE" w:rsidRDefault="000A7E7C">
      <w:pPr>
        <w:tabs>
          <w:tab w:val="left" w:pos="6237"/>
        </w:tabs>
        <w:ind w:left="-284"/>
        <w:rPr>
          <w:rFonts w:ascii="Arial" w:hAnsi="Arial"/>
          <w:lang w:val="it-IT"/>
        </w:rPr>
      </w:pPr>
    </w:p>
    <w:p w:rsidR="00385F0B" w:rsidRPr="00615245" w:rsidRDefault="00385F0B">
      <w:pPr>
        <w:tabs>
          <w:tab w:val="left" w:pos="6237"/>
        </w:tabs>
        <w:ind w:left="-284"/>
        <w:rPr>
          <w:rFonts w:ascii="Arial" w:hAnsi="Arial"/>
          <w:b/>
          <w:lang w:val="it-IT"/>
        </w:rPr>
      </w:pPr>
    </w:p>
    <w:p w:rsidR="002D3754" w:rsidRDefault="00385F0B">
      <w:pPr>
        <w:tabs>
          <w:tab w:val="left" w:pos="6237"/>
        </w:tabs>
        <w:ind w:left="-284"/>
        <w:rPr>
          <w:rFonts w:ascii="Arial" w:hAnsi="Arial"/>
          <w:sz w:val="22"/>
          <w:szCs w:val="22"/>
        </w:rPr>
      </w:pPr>
      <w:r w:rsidRPr="00615245">
        <w:rPr>
          <w:rFonts w:ascii="Arial" w:hAnsi="Arial"/>
        </w:rPr>
        <w:tab/>
      </w:r>
      <w:r w:rsidR="00C83BD8">
        <w:rPr>
          <w:rFonts w:ascii="Arial" w:hAnsi="Arial"/>
          <w:sz w:val="22"/>
          <w:szCs w:val="22"/>
        </w:rPr>
        <w:t>August</w:t>
      </w:r>
      <w:r w:rsidR="00191778">
        <w:rPr>
          <w:rFonts w:ascii="Arial" w:hAnsi="Arial"/>
          <w:sz w:val="22"/>
          <w:szCs w:val="22"/>
        </w:rPr>
        <w:t xml:space="preserve"> </w:t>
      </w:r>
      <w:r w:rsidR="006D41DF">
        <w:rPr>
          <w:rFonts w:ascii="Arial" w:hAnsi="Arial"/>
          <w:sz w:val="22"/>
          <w:szCs w:val="22"/>
        </w:rPr>
        <w:t xml:space="preserve">8th, </w:t>
      </w:r>
      <w:r w:rsidR="00191778">
        <w:rPr>
          <w:rFonts w:ascii="Arial" w:hAnsi="Arial"/>
          <w:sz w:val="22"/>
          <w:szCs w:val="22"/>
        </w:rPr>
        <w:t>2019/DRO</w:t>
      </w:r>
    </w:p>
    <w:p w:rsidR="002D545E" w:rsidRPr="00191778" w:rsidRDefault="002D545E">
      <w:pPr>
        <w:tabs>
          <w:tab w:val="left" w:pos="6237"/>
        </w:tabs>
        <w:ind w:left="-284"/>
        <w:rPr>
          <w:rFonts w:ascii="Arial" w:hAnsi="Arial"/>
          <w:b/>
          <w:sz w:val="22"/>
          <w:szCs w:val="22"/>
        </w:rPr>
      </w:pPr>
    </w:p>
    <w:p w:rsidR="00424FE4" w:rsidRDefault="00385F0B" w:rsidP="00EA45EA">
      <w:pPr>
        <w:rPr>
          <w:rFonts w:ascii="Arial" w:hAnsi="Arial" w:cs="Arial"/>
          <w:b/>
          <w:bCs/>
          <w:sz w:val="24"/>
          <w:szCs w:val="24"/>
        </w:rPr>
      </w:pPr>
      <w:r w:rsidRPr="00BC275E">
        <w:rPr>
          <w:rFonts w:ascii="Arial" w:hAnsi="Arial" w:cs="Arial"/>
          <w:b/>
          <w:bCs/>
          <w:sz w:val="24"/>
          <w:szCs w:val="24"/>
        </w:rPr>
        <w:t>Press release WA1906</w:t>
      </w:r>
      <w:r w:rsidR="00E571DD" w:rsidRPr="00BC275E">
        <w:rPr>
          <w:rFonts w:ascii="Arial" w:hAnsi="Arial" w:cs="Arial"/>
          <w:b/>
          <w:bCs/>
          <w:sz w:val="24"/>
          <w:szCs w:val="24"/>
        </w:rPr>
        <w:t xml:space="preserve">:  </w:t>
      </w:r>
      <w:r w:rsidR="00AF5D4C">
        <w:rPr>
          <w:rFonts w:ascii="Arial" w:hAnsi="Arial" w:cs="Arial"/>
          <w:b/>
          <w:bCs/>
          <w:sz w:val="24"/>
          <w:szCs w:val="24"/>
        </w:rPr>
        <w:t>New</w:t>
      </w:r>
      <w:r w:rsidR="00A101D8">
        <w:rPr>
          <w:rFonts w:ascii="Arial" w:hAnsi="Arial" w:cs="Arial"/>
          <w:b/>
          <w:bCs/>
          <w:sz w:val="24"/>
          <w:szCs w:val="24"/>
        </w:rPr>
        <w:t xml:space="preserve"> Silent Move Compact</w:t>
      </w:r>
      <w:r w:rsidR="00AF5D4C">
        <w:rPr>
          <w:rFonts w:ascii="Arial" w:hAnsi="Arial" w:cs="Arial"/>
          <w:b/>
          <w:bCs/>
          <w:sz w:val="24"/>
          <w:szCs w:val="24"/>
        </w:rPr>
        <w:t xml:space="preserve"> </w:t>
      </w:r>
      <w:r w:rsidR="009553A3">
        <w:rPr>
          <w:rFonts w:ascii="Arial" w:hAnsi="Arial" w:cs="Arial"/>
          <w:b/>
          <w:bCs/>
          <w:sz w:val="24"/>
          <w:szCs w:val="24"/>
        </w:rPr>
        <w:t xml:space="preserve">digital </w:t>
      </w:r>
      <w:proofErr w:type="spellStart"/>
      <w:r w:rsidR="00AF5D4C">
        <w:rPr>
          <w:rFonts w:ascii="Arial" w:hAnsi="Arial" w:cs="Arial"/>
          <w:b/>
          <w:bCs/>
          <w:sz w:val="24"/>
          <w:szCs w:val="24"/>
        </w:rPr>
        <w:t>shaft</w:t>
      </w:r>
      <w:proofErr w:type="spellEnd"/>
      <w:r w:rsidR="00AF5D4C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AF5D4C">
        <w:rPr>
          <w:rFonts w:ascii="Arial" w:hAnsi="Arial" w:cs="Arial"/>
          <w:b/>
          <w:bCs/>
          <w:sz w:val="24"/>
          <w:szCs w:val="24"/>
        </w:rPr>
        <w:t>copying</w:t>
      </w:r>
      <w:proofErr w:type="spellEnd"/>
      <w:r w:rsidR="00AF5D4C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AF5D4C">
        <w:rPr>
          <w:rFonts w:ascii="Arial" w:hAnsi="Arial" w:cs="Arial"/>
          <w:b/>
          <w:bCs/>
          <w:sz w:val="24"/>
          <w:szCs w:val="24"/>
        </w:rPr>
        <w:t>system</w:t>
      </w:r>
      <w:proofErr w:type="spellEnd"/>
    </w:p>
    <w:p w:rsidR="00A101D8" w:rsidRDefault="00A101D8" w:rsidP="00EA45EA">
      <w:pPr>
        <w:rPr>
          <w:rFonts w:ascii="Arial" w:hAnsi="Arial" w:cs="Arial"/>
        </w:rPr>
      </w:pPr>
    </w:p>
    <w:p w:rsidR="00AF5D4C" w:rsidRDefault="00385F0B" w:rsidP="00EA45EA">
      <w:pPr>
        <w:rPr>
          <w:rFonts w:ascii="Arial" w:hAnsi="Arial" w:cs="Arial"/>
        </w:rPr>
      </w:pPr>
      <w:r w:rsidRPr="001A5236">
        <w:rPr>
          <w:rFonts w:ascii="Arial" w:hAnsi="Arial" w:cs="Arial"/>
        </w:rPr>
        <w:t>Images</w:t>
      </w:r>
      <w:r w:rsidR="00AF5D4C">
        <w:rPr>
          <w:rFonts w:ascii="Arial" w:hAnsi="Arial" w:cs="Arial"/>
        </w:rPr>
        <w:t xml:space="preserve"> and </w:t>
      </w:r>
      <w:r w:rsidRPr="001A5236">
        <w:rPr>
          <w:rFonts w:ascii="Arial" w:hAnsi="Arial" w:cs="Arial"/>
        </w:rPr>
        <w:t xml:space="preserve">text material are released for publication in the trade press (print and online). </w:t>
      </w:r>
    </w:p>
    <w:p w:rsidR="008956C9" w:rsidRDefault="00385F0B" w:rsidP="00EA45EA">
      <w:pPr>
        <w:pBdr>
          <w:bottom w:val="single" w:sz="6" w:space="1" w:color="auto"/>
        </w:pBdr>
        <w:rPr>
          <w:rFonts w:ascii="Arial" w:hAnsi="Arial" w:cs="Arial"/>
        </w:rPr>
      </w:pPr>
      <w:r w:rsidRPr="001A5236">
        <w:rPr>
          <w:rFonts w:ascii="Arial" w:hAnsi="Arial" w:cs="Arial"/>
        </w:rPr>
        <w:t xml:space="preserve">Please send us a specimen copy after publication. </w:t>
      </w:r>
      <w:proofErr w:type="spellStart"/>
      <w:r w:rsidRPr="001A5236">
        <w:rPr>
          <w:rFonts w:ascii="Arial" w:hAnsi="Arial" w:cs="Arial"/>
        </w:rPr>
        <w:t>Thank</w:t>
      </w:r>
      <w:proofErr w:type="spellEnd"/>
      <w:r w:rsidRPr="001A5236">
        <w:rPr>
          <w:rFonts w:ascii="Arial" w:hAnsi="Arial" w:cs="Arial"/>
        </w:rPr>
        <w:t xml:space="preserve"> </w:t>
      </w:r>
      <w:proofErr w:type="spellStart"/>
      <w:r w:rsidR="00BF078B">
        <w:rPr>
          <w:rFonts w:ascii="Arial" w:hAnsi="Arial" w:cs="Arial"/>
        </w:rPr>
        <w:t>you</w:t>
      </w:r>
      <w:proofErr w:type="spellEnd"/>
      <w:r w:rsidR="00BF078B">
        <w:rPr>
          <w:rFonts w:ascii="Arial" w:hAnsi="Arial" w:cs="Arial"/>
        </w:rPr>
        <w:t xml:space="preserve"> </w:t>
      </w:r>
      <w:proofErr w:type="spellStart"/>
      <w:r w:rsidR="00BF078B">
        <w:rPr>
          <w:rFonts w:ascii="Arial" w:hAnsi="Arial" w:cs="Arial"/>
        </w:rPr>
        <w:t>very</w:t>
      </w:r>
      <w:proofErr w:type="spellEnd"/>
      <w:r w:rsidR="00BF078B">
        <w:rPr>
          <w:rFonts w:ascii="Arial" w:hAnsi="Arial" w:cs="Arial"/>
        </w:rPr>
        <w:t xml:space="preserve"> </w:t>
      </w:r>
      <w:proofErr w:type="spellStart"/>
      <w:r w:rsidR="00BF078B">
        <w:rPr>
          <w:rFonts w:ascii="Arial" w:hAnsi="Arial" w:cs="Arial"/>
        </w:rPr>
        <w:t>much</w:t>
      </w:r>
      <w:proofErr w:type="spellEnd"/>
      <w:r w:rsidR="00BF078B">
        <w:rPr>
          <w:rFonts w:ascii="Arial" w:hAnsi="Arial" w:cs="Arial"/>
        </w:rPr>
        <w:t xml:space="preserve"> </w:t>
      </w:r>
      <w:proofErr w:type="spellStart"/>
      <w:r w:rsidR="00BF078B">
        <w:rPr>
          <w:rFonts w:ascii="Arial" w:hAnsi="Arial" w:cs="Arial"/>
        </w:rPr>
        <w:t>for</w:t>
      </w:r>
      <w:proofErr w:type="spellEnd"/>
      <w:r w:rsidR="00BF078B">
        <w:rPr>
          <w:rFonts w:ascii="Arial" w:hAnsi="Arial" w:cs="Arial"/>
        </w:rPr>
        <w:t xml:space="preserve"> </w:t>
      </w:r>
      <w:proofErr w:type="spellStart"/>
      <w:r w:rsidR="00BF078B">
        <w:rPr>
          <w:rFonts w:ascii="Arial" w:hAnsi="Arial" w:cs="Arial"/>
        </w:rPr>
        <w:t>your</w:t>
      </w:r>
      <w:proofErr w:type="spellEnd"/>
      <w:r w:rsidR="00BF078B">
        <w:rPr>
          <w:rFonts w:ascii="Arial" w:hAnsi="Arial" w:cs="Arial"/>
        </w:rPr>
        <w:t xml:space="preserve"> </w:t>
      </w:r>
      <w:proofErr w:type="spellStart"/>
      <w:r w:rsidR="00BF078B">
        <w:rPr>
          <w:rFonts w:ascii="Arial" w:hAnsi="Arial" w:cs="Arial"/>
        </w:rPr>
        <w:t>efforts</w:t>
      </w:r>
      <w:proofErr w:type="spellEnd"/>
      <w:r w:rsidR="00BF078B">
        <w:rPr>
          <w:rFonts w:ascii="Arial" w:hAnsi="Arial" w:cs="Arial"/>
        </w:rPr>
        <w:t>.</w:t>
      </w:r>
      <w:r w:rsidR="00BF078B">
        <w:rPr>
          <w:rFonts w:ascii="Arial" w:hAnsi="Arial" w:cs="Arial"/>
        </w:rPr>
        <w:br/>
      </w:r>
    </w:p>
    <w:p w:rsidR="00BF078B" w:rsidRDefault="00BF078B" w:rsidP="00EA45EA">
      <w:pPr>
        <w:rPr>
          <w:rFonts w:ascii="Arial" w:hAnsi="Arial" w:cs="Arial"/>
          <w:sz w:val="22"/>
          <w:szCs w:val="22"/>
        </w:rPr>
      </w:pPr>
    </w:p>
    <w:p w:rsidR="004C3B50" w:rsidRPr="0032608E" w:rsidRDefault="004C3B50" w:rsidP="004C3B50">
      <w:pPr>
        <w:rPr>
          <w:rFonts w:ascii="Arial" w:hAnsi="Arial" w:cs="Arial"/>
          <w:b/>
          <w:color w:val="0070C0"/>
          <w:sz w:val="40"/>
          <w:szCs w:val="40"/>
        </w:rPr>
      </w:pPr>
      <w:proofErr w:type="spellStart"/>
      <w:r w:rsidRPr="0032608E">
        <w:rPr>
          <w:rFonts w:ascii="Arial" w:hAnsi="Arial" w:cs="Arial"/>
          <w:b/>
          <w:color w:val="0070C0"/>
          <w:sz w:val="40"/>
          <w:szCs w:val="40"/>
        </w:rPr>
        <w:t>interlift</w:t>
      </w:r>
      <w:proofErr w:type="spellEnd"/>
      <w:r w:rsidRPr="0032608E">
        <w:rPr>
          <w:rFonts w:ascii="Arial" w:hAnsi="Arial" w:cs="Arial"/>
          <w:b/>
          <w:color w:val="0070C0"/>
          <w:sz w:val="40"/>
          <w:szCs w:val="40"/>
        </w:rPr>
        <w:t xml:space="preserve"> </w:t>
      </w:r>
      <w:r>
        <w:rPr>
          <w:rFonts w:ascii="Arial" w:hAnsi="Arial" w:cs="Arial"/>
          <w:b/>
          <w:color w:val="0070C0"/>
          <w:sz w:val="40"/>
          <w:szCs w:val="40"/>
        </w:rPr>
        <w:t>2019, Augsburg, hall</w:t>
      </w:r>
      <w:r w:rsidRPr="0032608E">
        <w:rPr>
          <w:rFonts w:ascii="Arial" w:hAnsi="Arial" w:cs="Arial"/>
          <w:b/>
          <w:color w:val="0070C0"/>
          <w:sz w:val="40"/>
          <w:szCs w:val="40"/>
        </w:rPr>
        <w:t xml:space="preserve"> </w:t>
      </w:r>
      <w:r>
        <w:rPr>
          <w:rFonts w:ascii="Arial" w:hAnsi="Arial" w:cs="Arial"/>
          <w:b/>
          <w:color w:val="0070C0"/>
          <w:sz w:val="40"/>
          <w:szCs w:val="40"/>
        </w:rPr>
        <w:t xml:space="preserve">1, </w:t>
      </w:r>
      <w:proofErr w:type="spellStart"/>
      <w:r>
        <w:rPr>
          <w:rFonts w:ascii="Arial" w:hAnsi="Arial" w:cs="Arial"/>
          <w:b/>
          <w:color w:val="0070C0"/>
          <w:sz w:val="40"/>
          <w:szCs w:val="40"/>
        </w:rPr>
        <w:t>both</w:t>
      </w:r>
      <w:bookmarkStart w:id="0" w:name="_GoBack"/>
      <w:bookmarkEnd w:id="0"/>
      <w:proofErr w:type="spellEnd"/>
      <w:r>
        <w:rPr>
          <w:rFonts w:ascii="Arial" w:hAnsi="Arial" w:cs="Arial"/>
          <w:b/>
          <w:color w:val="0070C0"/>
          <w:sz w:val="40"/>
          <w:szCs w:val="40"/>
        </w:rPr>
        <w:t xml:space="preserve"> 1101</w:t>
      </w:r>
    </w:p>
    <w:p w:rsidR="004C3B50" w:rsidRDefault="004C3B50" w:rsidP="00EA45EA">
      <w:pPr>
        <w:rPr>
          <w:rFonts w:ascii="Arial" w:hAnsi="Arial" w:cs="Arial"/>
          <w:sz w:val="22"/>
          <w:szCs w:val="22"/>
        </w:rPr>
      </w:pPr>
    </w:p>
    <w:p w:rsidR="004C3B50" w:rsidRDefault="004C3B50" w:rsidP="00EA45EA">
      <w:pPr>
        <w:rPr>
          <w:rFonts w:ascii="Arial" w:hAnsi="Arial" w:cs="Arial"/>
          <w:sz w:val="22"/>
          <w:szCs w:val="22"/>
        </w:rPr>
      </w:pPr>
    </w:p>
    <w:p w:rsidR="00AF5D4C" w:rsidRPr="00AF5D4C" w:rsidRDefault="00AF5D4C" w:rsidP="00AF5D4C">
      <w:pPr>
        <w:spacing w:line="360" w:lineRule="auto"/>
        <w:rPr>
          <w:rFonts w:ascii="Arial" w:eastAsiaTheme="minorHAnsi" w:hAnsi="Arial" w:cs="Arial"/>
          <w:b/>
          <w:sz w:val="22"/>
          <w:szCs w:val="22"/>
          <w:lang w:eastAsia="en-US"/>
        </w:rPr>
      </w:pPr>
      <w:r w:rsidRPr="00AF5D4C"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Position </w:t>
      </w:r>
      <w:proofErr w:type="spellStart"/>
      <w:r w:rsidRPr="00AF5D4C">
        <w:rPr>
          <w:rFonts w:ascii="Arial" w:eastAsiaTheme="minorHAnsi" w:hAnsi="Arial" w:cs="Arial"/>
          <w:b/>
          <w:sz w:val="22"/>
          <w:szCs w:val="22"/>
          <w:lang w:eastAsia="en-US"/>
        </w:rPr>
        <w:t>and</w:t>
      </w:r>
      <w:proofErr w:type="spellEnd"/>
      <w:r w:rsidRPr="00AF5D4C"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</w:t>
      </w:r>
      <w:proofErr w:type="spellStart"/>
      <w:r w:rsidRPr="00AF5D4C">
        <w:rPr>
          <w:rFonts w:ascii="Arial" w:eastAsiaTheme="minorHAnsi" w:hAnsi="Arial" w:cs="Arial"/>
          <w:b/>
          <w:sz w:val="22"/>
          <w:szCs w:val="22"/>
          <w:lang w:eastAsia="en-US"/>
        </w:rPr>
        <w:t>speed</w:t>
      </w:r>
      <w:proofErr w:type="spellEnd"/>
      <w:r w:rsidRPr="00AF5D4C"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</w:t>
      </w:r>
      <w:proofErr w:type="spellStart"/>
      <w:r w:rsidRPr="00AF5D4C">
        <w:rPr>
          <w:rFonts w:ascii="Arial" w:eastAsiaTheme="minorHAnsi" w:hAnsi="Arial" w:cs="Arial"/>
          <w:b/>
          <w:sz w:val="22"/>
          <w:szCs w:val="22"/>
          <w:lang w:eastAsia="en-US"/>
        </w:rPr>
        <w:t>measurement</w:t>
      </w:r>
      <w:proofErr w:type="spellEnd"/>
      <w:r w:rsidRPr="00AF5D4C"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</w:t>
      </w:r>
      <w:proofErr w:type="spellStart"/>
      <w:r w:rsidRPr="00AF5D4C">
        <w:rPr>
          <w:rFonts w:ascii="Arial" w:eastAsiaTheme="minorHAnsi" w:hAnsi="Arial" w:cs="Arial"/>
          <w:b/>
          <w:sz w:val="22"/>
          <w:szCs w:val="22"/>
          <w:lang w:eastAsia="en-US"/>
        </w:rPr>
        <w:t>of</w:t>
      </w:r>
      <w:proofErr w:type="spellEnd"/>
      <w:r w:rsidRPr="00AF5D4C"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</w:t>
      </w:r>
      <w:proofErr w:type="spellStart"/>
      <w:r w:rsidRPr="00AF5D4C">
        <w:rPr>
          <w:rFonts w:ascii="Arial" w:eastAsiaTheme="minorHAnsi" w:hAnsi="Arial" w:cs="Arial"/>
          <w:b/>
          <w:sz w:val="22"/>
          <w:szCs w:val="22"/>
          <w:lang w:eastAsia="en-US"/>
        </w:rPr>
        <w:t>elevators</w:t>
      </w:r>
      <w:proofErr w:type="spellEnd"/>
      <w:r w:rsidR="00BF078B"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/ </w:t>
      </w:r>
      <w:proofErr w:type="spellStart"/>
      <w:r w:rsidR="00BF078B">
        <w:rPr>
          <w:rFonts w:ascii="Arial" w:eastAsiaTheme="minorHAnsi" w:hAnsi="Arial" w:cs="Arial"/>
          <w:b/>
          <w:sz w:val="22"/>
          <w:szCs w:val="22"/>
          <w:lang w:eastAsia="en-US"/>
        </w:rPr>
        <w:t>lifts</w:t>
      </w:r>
      <w:proofErr w:type="spellEnd"/>
    </w:p>
    <w:p w:rsidR="00AF5D4C" w:rsidRPr="00AF5D4C" w:rsidRDefault="00AF5D4C" w:rsidP="00AF5D4C">
      <w:pPr>
        <w:spacing w:line="360" w:lineRule="auto"/>
        <w:rPr>
          <w:rFonts w:ascii="Arial" w:eastAsiaTheme="minorHAnsi" w:hAnsi="Arial" w:cs="Arial"/>
          <w:b/>
          <w:sz w:val="22"/>
          <w:szCs w:val="22"/>
          <w:lang w:eastAsia="en-US"/>
        </w:rPr>
      </w:pPr>
      <w:r w:rsidRPr="00AF5D4C">
        <w:rPr>
          <w:rFonts w:ascii="Arial" w:eastAsiaTheme="minorHAnsi" w:hAnsi="Arial" w:cs="Arial"/>
          <w:b/>
          <w:sz w:val="22"/>
          <w:szCs w:val="22"/>
          <w:lang w:eastAsia="en-US"/>
        </w:rPr>
        <w:t>Reliable and precise measurement with Silent Move Compact</w:t>
      </w:r>
    </w:p>
    <w:p w:rsidR="00AF5D4C" w:rsidRPr="00AF5D4C" w:rsidRDefault="00AF5D4C" w:rsidP="00AF5D4C">
      <w:pPr>
        <w:spacing w:line="360" w:lineRule="auto"/>
        <w:rPr>
          <w:rFonts w:ascii="Arial" w:eastAsiaTheme="minorHAnsi" w:hAnsi="Arial" w:cs="Arial"/>
          <w:b/>
          <w:sz w:val="22"/>
          <w:szCs w:val="22"/>
          <w:lang w:eastAsia="en-US"/>
        </w:rPr>
      </w:pPr>
      <w:r w:rsidRPr="00AF5D4C">
        <w:rPr>
          <w:rFonts w:ascii="Arial" w:eastAsiaTheme="minorHAnsi" w:hAnsi="Arial" w:cs="Arial"/>
          <w:b/>
          <w:sz w:val="22"/>
          <w:szCs w:val="22"/>
          <w:lang w:eastAsia="en-US"/>
        </w:rPr>
        <w:t>New: Silent Move Compact</w:t>
      </w:r>
    </w:p>
    <w:p w:rsidR="00AF5D4C" w:rsidRPr="00AF5D4C" w:rsidRDefault="00AF5D4C" w:rsidP="00AF5D4C">
      <w:pPr>
        <w:spacing w:line="360" w:lineRule="auto"/>
        <w:rPr>
          <w:rFonts w:ascii="Arial" w:eastAsiaTheme="minorHAnsi" w:hAnsi="Arial" w:cs="Arial"/>
          <w:b/>
          <w:sz w:val="22"/>
          <w:szCs w:val="22"/>
          <w:lang w:eastAsia="en-US"/>
        </w:rPr>
      </w:pPr>
      <w:r w:rsidRPr="00AF5D4C">
        <w:rPr>
          <w:rFonts w:ascii="Arial" w:eastAsiaTheme="minorHAnsi" w:hAnsi="Arial" w:cs="Arial"/>
          <w:b/>
          <w:sz w:val="22"/>
          <w:szCs w:val="22"/>
          <w:lang w:eastAsia="en-US"/>
        </w:rPr>
        <w:t>Experience shows in detail</w:t>
      </w:r>
    </w:p>
    <w:p w:rsidR="00AF5D4C" w:rsidRPr="00AF5D4C" w:rsidRDefault="00AF5D4C" w:rsidP="00AF5D4C">
      <w:pPr>
        <w:spacing w:line="360" w:lineRule="auto"/>
        <w:rPr>
          <w:rFonts w:ascii="Arial" w:eastAsiaTheme="minorHAnsi" w:hAnsi="Arial" w:cs="Arial"/>
          <w:sz w:val="22"/>
          <w:szCs w:val="22"/>
          <w:lang w:eastAsia="en-US"/>
        </w:rPr>
      </w:pPr>
    </w:p>
    <w:p w:rsidR="00AF5D4C" w:rsidRPr="00AF5D4C" w:rsidRDefault="00AF5D4C" w:rsidP="00AF5D4C">
      <w:pPr>
        <w:spacing w:line="360" w:lineRule="auto"/>
        <w:rPr>
          <w:rFonts w:ascii="Arial" w:eastAsiaTheme="minorHAnsi" w:hAnsi="Arial" w:cs="Arial"/>
          <w:sz w:val="22"/>
          <w:szCs w:val="22"/>
          <w:lang w:eastAsia="en-US"/>
        </w:rPr>
      </w:pPr>
      <w:r w:rsidRPr="00AF5D4C">
        <w:rPr>
          <w:rFonts w:ascii="Arial" w:eastAsiaTheme="minorHAnsi" w:hAnsi="Arial" w:cs="Arial"/>
          <w:sz w:val="22"/>
          <w:szCs w:val="22"/>
          <w:lang w:eastAsia="en-US"/>
        </w:rPr>
        <w:t xml:space="preserve">For more than 25 years, Wachendorff Automation has been developing and manufacturing systems and encoders for worldwide use in a wide variety of applications in the fields of mechanical and plant engineering, elevator construction, mobile machinery and renewable energies. More </w:t>
      </w:r>
      <w:proofErr w:type="spellStart"/>
      <w:r w:rsidRPr="00AF5D4C">
        <w:rPr>
          <w:rFonts w:ascii="Arial" w:eastAsiaTheme="minorHAnsi" w:hAnsi="Arial" w:cs="Arial"/>
          <w:sz w:val="22"/>
          <w:szCs w:val="22"/>
          <w:lang w:eastAsia="en-US"/>
        </w:rPr>
        <w:t>than</w:t>
      </w:r>
      <w:proofErr w:type="spellEnd"/>
      <w:r w:rsidRPr="00AF5D4C">
        <w:rPr>
          <w:rFonts w:ascii="Arial" w:eastAsiaTheme="minorHAnsi" w:hAnsi="Arial" w:cs="Arial"/>
          <w:sz w:val="22"/>
          <w:szCs w:val="22"/>
          <w:lang w:eastAsia="en-US"/>
        </w:rPr>
        <w:t xml:space="preserve"> 2,500 </w:t>
      </w:r>
      <w:proofErr w:type="spellStart"/>
      <w:r w:rsidRPr="00AF5D4C">
        <w:rPr>
          <w:rFonts w:ascii="Arial" w:eastAsiaTheme="minorHAnsi" w:hAnsi="Arial" w:cs="Arial"/>
          <w:sz w:val="22"/>
          <w:szCs w:val="22"/>
          <w:lang w:eastAsia="en-US"/>
        </w:rPr>
        <w:t>implemented</w:t>
      </w:r>
      <w:proofErr w:type="spellEnd"/>
      <w:r w:rsidRPr="00AF5D4C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Pr="00AF5D4C">
        <w:rPr>
          <w:rFonts w:ascii="Arial" w:eastAsiaTheme="minorHAnsi" w:hAnsi="Arial" w:cs="Arial"/>
          <w:sz w:val="22"/>
          <w:szCs w:val="22"/>
          <w:lang w:eastAsia="en-US"/>
        </w:rPr>
        <w:t>variants</w:t>
      </w:r>
      <w:proofErr w:type="spellEnd"/>
      <w:r w:rsidRPr="00AF5D4C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Pr="00AF5D4C">
        <w:rPr>
          <w:rFonts w:ascii="Arial" w:eastAsiaTheme="minorHAnsi" w:hAnsi="Arial" w:cs="Arial"/>
          <w:sz w:val="22"/>
          <w:szCs w:val="22"/>
          <w:lang w:eastAsia="en-US"/>
        </w:rPr>
        <w:t>demonstrate</w:t>
      </w:r>
      <w:proofErr w:type="spellEnd"/>
      <w:r w:rsidRPr="00AF5D4C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Pr="00AF5D4C">
        <w:rPr>
          <w:rFonts w:ascii="Arial" w:eastAsiaTheme="minorHAnsi" w:hAnsi="Arial" w:cs="Arial"/>
          <w:sz w:val="22"/>
          <w:szCs w:val="22"/>
          <w:lang w:eastAsia="en-US"/>
        </w:rPr>
        <w:t>the</w:t>
      </w:r>
      <w:proofErr w:type="spellEnd"/>
      <w:r w:rsidRPr="00AF5D4C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Pr="00AF5D4C">
        <w:rPr>
          <w:rFonts w:ascii="Arial" w:eastAsiaTheme="minorHAnsi" w:hAnsi="Arial" w:cs="Arial"/>
          <w:sz w:val="22"/>
          <w:szCs w:val="22"/>
          <w:lang w:eastAsia="en-US"/>
        </w:rPr>
        <w:t>great</w:t>
      </w:r>
      <w:proofErr w:type="spellEnd"/>
      <w:r w:rsidRPr="00AF5D4C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Pr="00AF5D4C">
        <w:rPr>
          <w:rFonts w:ascii="Arial" w:eastAsiaTheme="minorHAnsi" w:hAnsi="Arial" w:cs="Arial"/>
          <w:sz w:val="22"/>
          <w:szCs w:val="22"/>
          <w:lang w:eastAsia="en-US"/>
        </w:rPr>
        <w:t>flexibility</w:t>
      </w:r>
      <w:proofErr w:type="spellEnd"/>
      <w:r w:rsidRPr="00AF5D4C">
        <w:rPr>
          <w:rFonts w:ascii="Arial" w:eastAsiaTheme="minorHAnsi" w:hAnsi="Arial" w:cs="Arial"/>
          <w:sz w:val="22"/>
          <w:szCs w:val="22"/>
          <w:lang w:eastAsia="en-US"/>
        </w:rPr>
        <w:t xml:space="preserve"> and absolute customer orientation of Wachendorff. Due to the highest mechanical and electrical stability of the Wachendorff encoders and systems, the company guarantees a 5-year warranty - this is unique worldwide.</w:t>
      </w:r>
    </w:p>
    <w:p w:rsidR="00AF5D4C" w:rsidRPr="00AF5D4C" w:rsidRDefault="00AF5D4C" w:rsidP="00AF5D4C">
      <w:pPr>
        <w:spacing w:line="360" w:lineRule="auto"/>
        <w:rPr>
          <w:rFonts w:ascii="Arial" w:eastAsiaTheme="minorHAnsi" w:hAnsi="Arial" w:cs="Arial"/>
          <w:sz w:val="22"/>
          <w:szCs w:val="22"/>
          <w:lang w:eastAsia="en-US"/>
        </w:rPr>
      </w:pPr>
    </w:p>
    <w:p w:rsidR="00AF5D4C" w:rsidRPr="00AF5D4C" w:rsidRDefault="00AF5D4C" w:rsidP="00AF5D4C">
      <w:pPr>
        <w:spacing w:line="360" w:lineRule="auto"/>
        <w:rPr>
          <w:rFonts w:ascii="Arial" w:eastAsiaTheme="minorHAnsi" w:hAnsi="Arial" w:cs="Arial"/>
          <w:b/>
          <w:sz w:val="22"/>
          <w:szCs w:val="22"/>
          <w:lang w:eastAsia="en-US"/>
        </w:rPr>
      </w:pPr>
      <w:r w:rsidRPr="00AF5D4C">
        <w:rPr>
          <w:rFonts w:ascii="Arial" w:eastAsiaTheme="minorHAnsi" w:hAnsi="Arial" w:cs="Arial"/>
          <w:b/>
          <w:sz w:val="22"/>
          <w:szCs w:val="22"/>
          <w:lang w:eastAsia="en-US"/>
        </w:rPr>
        <w:t>New: Silent Move Compact</w:t>
      </w:r>
    </w:p>
    <w:p w:rsidR="00AF5D4C" w:rsidRPr="00AF5D4C" w:rsidRDefault="00AF5D4C" w:rsidP="00AF5D4C">
      <w:pPr>
        <w:spacing w:line="360" w:lineRule="auto"/>
        <w:rPr>
          <w:rFonts w:ascii="Arial" w:eastAsiaTheme="minorHAnsi" w:hAnsi="Arial" w:cs="Arial"/>
          <w:sz w:val="22"/>
          <w:szCs w:val="22"/>
          <w:lang w:eastAsia="en-US"/>
        </w:rPr>
      </w:pPr>
      <w:r w:rsidRPr="00AF5D4C">
        <w:rPr>
          <w:rFonts w:ascii="Arial" w:eastAsiaTheme="minorHAnsi" w:hAnsi="Arial" w:cs="Arial"/>
          <w:sz w:val="22"/>
          <w:szCs w:val="22"/>
          <w:lang w:eastAsia="en-US"/>
        </w:rPr>
        <w:t xml:space="preserve">In addition to incremental and absolute encoders, Wachendorff also </w:t>
      </w:r>
      <w:proofErr w:type="spellStart"/>
      <w:r w:rsidRPr="00AF5D4C">
        <w:rPr>
          <w:rFonts w:ascii="Arial" w:eastAsiaTheme="minorHAnsi" w:hAnsi="Arial" w:cs="Arial"/>
          <w:sz w:val="22"/>
          <w:szCs w:val="22"/>
          <w:lang w:eastAsia="en-US"/>
        </w:rPr>
        <w:t>supplies</w:t>
      </w:r>
      <w:proofErr w:type="spellEnd"/>
      <w:r w:rsidRPr="00AF5D4C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Pr="00AF5D4C">
        <w:rPr>
          <w:rFonts w:ascii="Arial" w:eastAsiaTheme="minorHAnsi" w:hAnsi="Arial" w:cs="Arial"/>
          <w:sz w:val="22"/>
          <w:szCs w:val="22"/>
          <w:lang w:eastAsia="en-US"/>
        </w:rPr>
        <w:t>specially</w:t>
      </w:r>
      <w:proofErr w:type="spellEnd"/>
      <w:r w:rsidRPr="00AF5D4C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Pr="00AF5D4C">
        <w:rPr>
          <w:rFonts w:ascii="Arial" w:eastAsiaTheme="minorHAnsi" w:hAnsi="Arial" w:cs="Arial"/>
          <w:sz w:val="22"/>
          <w:szCs w:val="22"/>
          <w:lang w:eastAsia="en-US"/>
        </w:rPr>
        <w:t>developed</w:t>
      </w:r>
      <w:proofErr w:type="spellEnd"/>
      <w:r w:rsidRPr="00AF5D4C">
        <w:rPr>
          <w:rFonts w:ascii="Arial" w:eastAsiaTheme="minorHAnsi" w:hAnsi="Arial" w:cs="Arial"/>
          <w:sz w:val="22"/>
          <w:szCs w:val="22"/>
          <w:lang w:eastAsia="en-US"/>
        </w:rPr>
        <w:t xml:space="preserve"> digital </w:t>
      </w:r>
      <w:proofErr w:type="spellStart"/>
      <w:r w:rsidRPr="00AF5D4C">
        <w:rPr>
          <w:rFonts w:ascii="Arial" w:eastAsiaTheme="minorHAnsi" w:hAnsi="Arial" w:cs="Arial"/>
          <w:sz w:val="22"/>
          <w:szCs w:val="22"/>
          <w:lang w:eastAsia="en-US"/>
        </w:rPr>
        <w:t>shaft</w:t>
      </w:r>
      <w:proofErr w:type="spellEnd"/>
      <w:r w:rsidRPr="00AF5D4C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="00BF078B">
        <w:rPr>
          <w:rFonts w:ascii="Arial" w:eastAsiaTheme="minorHAnsi" w:hAnsi="Arial" w:cs="Arial"/>
          <w:sz w:val="22"/>
          <w:szCs w:val="22"/>
          <w:lang w:eastAsia="en-US"/>
        </w:rPr>
        <w:t>positioning</w:t>
      </w:r>
      <w:proofErr w:type="spellEnd"/>
      <w:r w:rsidR="00BF078B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="00BF078B">
        <w:rPr>
          <w:rFonts w:ascii="Arial" w:eastAsiaTheme="minorHAnsi" w:hAnsi="Arial" w:cs="Arial"/>
          <w:sz w:val="22"/>
          <w:szCs w:val="22"/>
          <w:lang w:eastAsia="en-US"/>
        </w:rPr>
        <w:t>systems</w:t>
      </w:r>
      <w:proofErr w:type="spellEnd"/>
      <w:r w:rsidR="00BF078B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Pr="00AF5D4C">
        <w:rPr>
          <w:rFonts w:ascii="Arial" w:eastAsiaTheme="minorHAnsi" w:hAnsi="Arial" w:cs="Arial"/>
          <w:sz w:val="22"/>
          <w:szCs w:val="22"/>
          <w:lang w:eastAsia="en-US"/>
        </w:rPr>
        <w:t>for</w:t>
      </w:r>
      <w:proofErr w:type="spellEnd"/>
      <w:r w:rsidRPr="00AF5D4C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Pr="00AF5D4C">
        <w:rPr>
          <w:rFonts w:ascii="Arial" w:eastAsiaTheme="minorHAnsi" w:hAnsi="Arial" w:cs="Arial"/>
          <w:sz w:val="22"/>
          <w:szCs w:val="22"/>
          <w:lang w:eastAsia="en-US"/>
        </w:rPr>
        <w:t>the</w:t>
      </w:r>
      <w:proofErr w:type="spellEnd"/>
      <w:r w:rsidRPr="00AF5D4C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Pr="00AF5D4C">
        <w:rPr>
          <w:rFonts w:ascii="Arial" w:eastAsiaTheme="minorHAnsi" w:hAnsi="Arial" w:cs="Arial"/>
          <w:sz w:val="22"/>
          <w:szCs w:val="22"/>
          <w:lang w:eastAsia="en-US"/>
        </w:rPr>
        <w:t>elevator</w:t>
      </w:r>
      <w:proofErr w:type="spellEnd"/>
      <w:r w:rsidR="00BF078B">
        <w:rPr>
          <w:rFonts w:ascii="Arial" w:eastAsiaTheme="minorHAnsi" w:hAnsi="Arial" w:cs="Arial"/>
          <w:sz w:val="22"/>
          <w:szCs w:val="22"/>
          <w:lang w:eastAsia="en-US"/>
        </w:rPr>
        <w:t xml:space="preserve"> / </w:t>
      </w:r>
      <w:proofErr w:type="spellStart"/>
      <w:r w:rsidR="00BF078B">
        <w:rPr>
          <w:rFonts w:ascii="Arial" w:eastAsiaTheme="minorHAnsi" w:hAnsi="Arial" w:cs="Arial"/>
          <w:sz w:val="22"/>
          <w:szCs w:val="22"/>
          <w:lang w:eastAsia="en-US"/>
        </w:rPr>
        <w:t>lift</w:t>
      </w:r>
      <w:proofErr w:type="spellEnd"/>
      <w:r w:rsidRPr="00AF5D4C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Pr="00AF5D4C">
        <w:rPr>
          <w:rFonts w:ascii="Arial" w:eastAsiaTheme="minorHAnsi" w:hAnsi="Arial" w:cs="Arial"/>
          <w:sz w:val="22"/>
          <w:szCs w:val="22"/>
          <w:lang w:eastAsia="en-US"/>
        </w:rPr>
        <w:t>industry</w:t>
      </w:r>
      <w:proofErr w:type="spellEnd"/>
      <w:r w:rsidRPr="00AF5D4C">
        <w:rPr>
          <w:rFonts w:ascii="Arial" w:eastAsiaTheme="minorHAnsi" w:hAnsi="Arial" w:cs="Arial"/>
          <w:sz w:val="22"/>
          <w:szCs w:val="22"/>
          <w:lang w:eastAsia="en-US"/>
        </w:rPr>
        <w:t>.</w:t>
      </w:r>
    </w:p>
    <w:p w:rsidR="00AF5D4C" w:rsidRPr="00AF5D4C" w:rsidRDefault="00AF5D4C" w:rsidP="00AF5D4C">
      <w:pPr>
        <w:spacing w:line="360" w:lineRule="auto"/>
        <w:rPr>
          <w:rFonts w:ascii="Arial" w:eastAsiaTheme="minorHAnsi" w:hAnsi="Arial" w:cs="Arial"/>
          <w:sz w:val="22"/>
          <w:szCs w:val="22"/>
          <w:lang w:eastAsia="en-US"/>
        </w:rPr>
      </w:pPr>
      <w:r w:rsidRPr="00AF5D4C">
        <w:rPr>
          <w:rFonts w:ascii="Arial" w:eastAsiaTheme="minorHAnsi" w:hAnsi="Arial" w:cs="Arial"/>
          <w:sz w:val="22"/>
          <w:szCs w:val="22"/>
          <w:lang w:eastAsia="en-US"/>
        </w:rPr>
        <w:t xml:space="preserve">Now Wachendorff has succeeded in further compressing the electronics </w:t>
      </w:r>
      <w:proofErr w:type="spellStart"/>
      <w:r w:rsidRPr="00AF5D4C">
        <w:rPr>
          <w:rFonts w:ascii="Arial" w:eastAsiaTheme="minorHAnsi" w:hAnsi="Arial" w:cs="Arial"/>
          <w:sz w:val="22"/>
          <w:szCs w:val="22"/>
          <w:lang w:eastAsia="en-US"/>
        </w:rPr>
        <w:t>and</w:t>
      </w:r>
      <w:proofErr w:type="spellEnd"/>
      <w:r w:rsidRPr="00AF5D4C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Pr="00AF5D4C">
        <w:rPr>
          <w:rFonts w:ascii="Arial" w:eastAsiaTheme="minorHAnsi" w:hAnsi="Arial" w:cs="Arial"/>
          <w:sz w:val="22"/>
          <w:szCs w:val="22"/>
          <w:lang w:eastAsia="en-US"/>
        </w:rPr>
        <w:t>mec</w:t>
      </w:r>
      <w:r w:rsidR="00BF078B">
        <w:rPr>
          <w:rFonts w:ascii="Arial" w:eastAsiaTheme="minorHAnsi" w:hAnsi="Arial" w:cs="Arial"/>
          <w:sz w:val="22"/>
          <w:szCs w:val="22"/>
          <w:lang w:eastAsia="en-US"/>
        </w:rPr>
        <w:t>hanics</w:t>
      </w:r>
      <w:proofErr w:type="spellEnd"/>
      <w:r w:rsidR="00BF078B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="00BF078B">
        <w:rPr>
          <w:rFonts w:ascii="Arial" w:eastAsiaTheme="minorHAnsi" w:hAnsi="Arial" w:cs="Arial"/>
          <w:sz w:val="22"/>
          <w:szCs w:val="22"/>
          <w:lang w:eastAsia="en-US"/>
        </w:rPr>
        <w:t>of</w:t>
      </w:r>
      <w:proofErr w:type="spellEnd"/>
      <w:r w:rsidR="00BF078B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="00BF078B">
        <w:rPr>
          <w:rFonts w:ascii="Arial" w:eastAsiaTheme="minorHAnsi" w:hAnsi="Arial" w:cs="Arial"/>
          <w:sz w:val="22"/>
          <w:szCs w:val="22"/>
          <w:lang w:eastAsia="en-US"/>
        </w:rPr>
        <w:t>the</w:t>
      </w:r>
      <w:proofErr w:type="spellEnd"/>
      <w:r w:rsidR="00BF078B">
        <w:rPr>
          <w:rFonts w:ascii="Arial" w:eastAsiaTheme="minorHAnsi" w:hAnsi="Arial" w:cs="Arial"/>
          <w:sz w:val="22"/>
          <w:szCs w:val="22"/>
          <w:lang w:eastAsia="en-US"/>
        </w:rPr>
        <w:t xml:space="preserve"> Silent Move </w:t>
      </w:r>
      <w:proofErr w:type="spellStart"/>
      <w:r w:rsidR="00BF078B">
        <w:rPr>
          <w:rFonts w:ascii="Arial" w:eastAsiaTheme="minorHAnsi" w:hAnsi="Arial" w:cs="Arial"/>
          <w:sz w:val="22"/>
          <w:szCs w:val="22"/>
          <w:lang w:eastAsia="en-US"/>
        </w:rPr>
        <w:t>toothed</w:t>
      </w:r>
      <w:proofErr w:type="spellEnd"/>
      <w:r w:rsidR="00BF078B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Pr="00AF5D4C">
        <w:rPr>
          <w:rFonts w:ascii="Arial" w:eastAsiaTheme="minorHAnsi" w:hAnsi="Arial" w:cs="Arial"/>
          <w:sz w:val="22"/>
          <w:szCs w:val="22"/>
          <w:lang w:eastAsia="en-US"/>
        </w:rPr>
        <w:t>belt</w:t>
      </w:r>
      <w:proofErr w:type="spellEnd"/>
      <w:r w:rsidRPr="00AF5D4C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Pr="00AF5D4C">
        <w:rPr>
          <w:rFonts w:ascii="Arial" w:eastAsiaTheme="minorHAnsi" w:hAnsi="Arial" w:cs="Arial"/>
          <w:sz w:val="22"/>
          <w:szCs w:val="22"/>
          <w:lang w:eastAsia="en-US"/>
        </w:rPr>
        <w:t>system</w:t>
      </w:r>
      <w:proofErr w:type="spellEnd"/>
      <w:r w:rsidRPr="00AF5D4C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Pr="00AF5D4C">
        <w:rPr>
          <w:rFonts w:ascii="Arial" w:eastAsiaTheme="minorHAnsi" w:hAnsi="Arial" w:cs="Arial"/>
          <w:sz w:val="22"/>
          <w:szCs w:val="22"/>
          <w:lang w:eastAsia="en-US"/>
        </w:rPr>
        <w:t>and</w:t>
      </w:r>
      <w:proofErr w:type="spellEnd"/>
      <w:r w:rsidRPr="00AF5D4C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Pr="00AF5D4C">
        <w:rPr>
          <w:rFonts w:ascii="Arial" w:eastAsiaTheme="minorHAnsi" w:hAnsi="Arial" w:cs="Arial"/>
          <w:sz w:val="22"/>
          <w:szCs w:val="22"/>
          <w:lang w:eastAsia="en-US"/>
        </w:rPr>
        <w:t>reducing</w:t>
      </w:r>
      <w:proofErr w:type="spellEnd"/>
      <w:r w:rsidRPr="00AF5D4C">
        <w:rPr>
          <w:rFonts w:ascii="Arial" w:eastAsiaTheme="minorHAnsi" w:hAnsi="Arial" w:cs="Arial"/>
          <w:sz w:val="22"/>
          <w:szCs w:val="22"/>
          <w:lang w:eastAsia="en-US"/>
        </w:rPr>
        <w:t xml:space="preserve"> them to the essentials. The </w:t>
      </w:r>
      <w:proofErr w:type="spellStart"/>
      <w:r w:rsidRPr="00AF5D4C">
        <w:rPr>
          <w:rFonts w:ascii="Arial" w:eastAsiaTheme="minorHAnsi" w:hAnsi="Arial" w:cs="Arial"/>
          <w:sz w:val="22"/>
          <w:szCs w:val="22"/>
          <w:lang w:eastAsia="en-US"/>
        </w:rPr>
        <w:t>result</w:t>
      </w:r>
      <w:proofErr w:type="spellEnd"/>
      <w:r w:rsidRPr="00AF5D4C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Pr="00AF5D4C">
        <w:rPr>
          <w:rFonts w:ascii="Arial" w:eastAsiaTheme="minorHAnsi" w:hAnsi="Arial" w:cs="Arial"/>
          <w:sz w:val="22"/>
          <w:szCs w:val="22"/>
          <w:lang w:eastAsia="en-US"/>
        </w:rPr>
        <w:t>is</w:t>
      </w:r>
      <w:proofErr w:type="spellEnd"/>
      <w:r w:rsidRPr="00AF5D4C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Pr="00AF5D4C">
        <w:rPr>
          <w:rFonts w:ascii="Arial" w:eastAsiaTheme="minorHAnsi" w:hAnsi="Arial" w:cs="Arial"/>
          <w:sz w:val="22"/>
          <w:szCs w:val="22"/>
          <w:lang w:eastAsia="en-US"/>
        </w:rPr>
        <w:t>the</w:t>
      </w:r>
      <w:proofErr w:type="spellEnd"/>
      <w:r w:rsidRPr="00AF5D4C">
        <w:rPr>
          <w:rFonts w:ascii="Arial" w:eastAsiaTheme="minorHAnsi" w:hAnsi="Arial" w:cs="Arial"/>
          <w:sz w:val="22"/>
          <w:szCs w:val="22"/>
          <w:lang w:eastAsia="en-US"/>
        </w:rPr>
        <w:t xml:space="preserve"> Silent Move Compact </w:t>
      </w:r>
      <w:proofErr w:type="spellStart"/>
      <w:r w:rsidRPr="00AF5D4C">
        <w:rPr>
          <w:rFonts w:ascii="Arial" w:eastAsiaTheme="minorHAnsi" w:hAnsi="Arial" w:cs="Arial"/>
          <w:sz w:val="22"/>
          <w:szCs w:val="22"/>
          <w:lang w:eastAsia="en-US"/>
        </w:rPr>
        <w:t>system</w:t>
      </w:r>
      <w:proofErr w:type="spellEnd"/>
      <w:r w:rsidRPr="00AF5D4C">
        <w:rPr>
          <w:rFonts w:ascii="Arial" w:eastAsiaTheme="minorHAnsi" w:hAnsi="Arial" w:cs="Arial"/>
          <w:sz w:val="22"/>
          <w:szCs w:val="22"/>
          <w:lang w:eastAsia="en-US"/>
        </w:rPr>
        <w:t>.</w:t>
      </w:r>
    </w:p>
    <w:p w:rsidR="00AF5D4C" w:rsidRPr="00AF5D4C" w:rsidRDefault="00AF5D4C" w:rsidP="00AF5D4C">
      <w:pPr>
        <w:spacing w:line="360" w:lineRule="auto"/>
        <w:rPr>
          <w:rFonts w:ascii="Arial" w:eastAsiaTheme="minorHAnsi" w:hAnsi="Arial" w:cs="Arial"/>
          <w:sz w:val="22"/>
          <w:szCs w:val="22"/>
          <w:lang w:eastAsia="en-US"/>
        </w:rPr>
      </w:pPr>
      <w:r w:rsidRPr="00AF5D4C">
        <w:rPr>
          <w:rFonts w:ascii="Arial" w:eastAsiaTheme="minorHAnsi" w:hAnsi="Arial" w:cs="Arial"/>
          <w:sz w:val="22"/>
          <w:szCs w:val="22"/>
          <w:lang w:eastAsia="en-US"/>
        </w:rPr>
        <w:t xml:space="preserve">The intelligent design </w:t>
      </w:r>
      <w:proofErr w:type="spellStart"/>
      <w:r w:rsidRPr="00AF5D4C">
        <w:rPr>
          <w:rFonts w:ascii="Arial" w:eastAsiaTheme="minorHAnsi" w:hAnsi="Arial" w:cs="Arial"/>
          <w:sz w:val="22"/>
          <w:szCs w:val="22"/>
          <w:lang w:eastAsia="en-US"/>
        </w:rPr>
        <w:t>with</w:t>
      </w:r>
      <w:proofErr w:type="spellEnd"/>
      <w:r w:rsidRPr="00AF5D4C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Pr="00AF5D4C">
        <w:rPr>
          <w:rFonts w:ascii="Arial" w:eastAsiaTheme="minorHAnsi" w:hAnsi="Arial" w:cs="Arial"/>
          <w:sz w:val="22"/>
          <w:szCs w:val="22"/>
          <w:lang w:eastAsia="en-US"/>
        </w:rPr>
        <w:t>encoder</w:t>
      </w:r>
      <w:proofErr w:type="spellEnd"/>
      <w:r w:rsidRPr="00AF5D4C">
        <w:rPr>
          <w:rFonts w:ascii="Arial" w:eastAsiaTheme="minorHAnsi" w:hAnsi="Arial" w:cs="Arial"/>
          <w:sz w:val="22"/>
          <w:szCs w:val="22"/>
          <w:lang w:eastAsia="en-US"/>
        </w:rPr>
        <w:t xml:space="preserve">, </w:t>
      </w:r>
      <w:proofErr w:type="spellStart"/>
      <w:r w:rsidRPr="00AF5D4C">
        <w:rPr>
          <w:rFonts w:ascii="Arial" w:eastAsiaTheme="minorHAnsi" w:hAnsi="Arial" w:cs="Arial"/>
          <w:sz w:val="22"/>
          <w:szCs w:val="22"/>
          <w:lang w:eastAsia="en-US"/>
        </w:rPr>
        <w:t>pre-assembled</w:t>
      </w:r>
      <w:proofErr w:type="spellEnd"/>
      <w:r w:rsidRPr="00AF5D4C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Pr="00AF5D4C">
        <w:rPr>
          <w:rFonts w:ascii="Arial" w:eastAsiaTheme="minorHAnsi" w:hAnsi="Arial" w:cs="Arial"/>
          <w:sz w:val="22"/>
          <w:szCs w:val="22"/>
          <w:lang w:eastAsia="en-US"/>
        </w:rPr>
        <w:t>toothed</w:t>
      </w:r>
      <w:proofErr w:type="spellEnd"/>
      <w:r w:rsidRPr="00AF5D4C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Pr="00AF5D4C">
        <w:rPr>
          <w:rFonts w:ascii="Arial" w:eastAsiaTheme="minorHAnsi" w:hAnsi="Arial" w:cs="Arial"/>
          <w:sz w:val="22"/>
          <w:szCs w:val="22"/>
          <w:lang w:eastAsia="en-US"/>
        </w:rPr>
        <w:t>pulley</w:t>
      </w:r>
      <w:proofErr w:type="spellEnd"/>
      <w:r w:rsidRPr="00AF5D4C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Pr="00AF5D4C">
        <w:rPr>
          <w:rFonts w:ascii="Arial" w:eastAsiaTheme="minorHAnsi" w:hAnsi="Arial" w:cs="Arial"/>
          <w:sz w:val="22"/>
          <w:szCs w:val="22"/>
          <w:lang w:eastAsia="en-US"/>
        </w:rPr>
        <w:t>and</w:t>
      </w:r>
      <w:proofErr w:type="spellEnd"/>
      <w:r w:rsidRPr="00AF5D4C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="004D56CB">
        <w:rPr>
          <w:rFonts w:ascii="Arial" w:eastAsiaTheme="minorHAnsi" w:hAnsi="Arial" w:cs="Arial"/>
          <w:sz w:val="22"/>
          <w:szCs w:val="22"/>
          <w:lang w:eastAsia="en-US"/>
        </w:rPr>
        <w:t>idler</w:t>
      </w:r>
      <w:proofErr w:type="spellEnd"/>
      <w:r w:rsidRPr="00AF5D4C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Pr="00AF5D4C">
        <w:rPr>
          <w:rFonts w:ascii="Arial" w:eastAsiaTheme="minorHAnsi" w:hAnsi="Arial" w:cs="Arial"/>
          <w:sz w:val="22"/>
          <w:szCs w:val="22"/>
          <w:lang w:eastAsia="en-US"/>
        </w:rPr>
        <w:t>pulley</w:t>
      </w:r>
      <w:proofErr w:type="spellEnd"/>
      <w:r w:rsidRPr="00AF5D4C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Pr="00AF5D4C">
        <w:rPr>
          <w:rFonts w:ascii="Arial" w:eastAsiaTheme="minorHAnsi" w:hAnsi="Arial" w:cs="Arial"/>
          <w:sz w:val="22"/>
          <w:szCs w:val="22"/>
          <w:lang w:eastAsia="en-US"/>
        </w:rPr>
        <w:t>as</w:t>
      </w:r>
      <w:proofErr w:type="spellEnd"/>
      <w:r w:rsidRPr="00AF5D4C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Pr="00AF5D4C">
        <w:rPr>
          <w:rFonts w:ascii="Arial" w:eastAsiaTheme="minorHAnsi" w:hAnsi="Arial" w:cs="Arial"/>
          <w:sz w:val="22"/>
          <w:szCs w:val="22"/>
          <w:lang w:eastAsia="en-US"/>
        </w:rPr>
        <w:t>well</w:t>
      </w:r>
      <w:proofErr w:type="spellEnd"/>
      <w:r w:rsidRPr="00AF5D4C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Pr="00AF5D4C">
        <w:rPr>
          <w:rFonts w:ascii="Arial" w:eastAsiaTheme="minorHAnsi" w:hAnsi="Arial" w:cs="Arial"/>
          <w:sz w:val="22"/>
          <w:szCs w:val="22"/>
          <w:lang w:eastAsia="en-US"/>
        </w:rPr>
        <w:t>as</w:t>
      </w:r>
      <w:proofErr w:type="spellEnd"/>
      <w:r w:rsidRPr="00AF5D4C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Pr="00AF5D4C">
        <w:rPr>
          <w:rFonts w:ascii="Arial" w:eastAsiaTheme="minorHAnsi" w:hAnsi="Arial" w:cs="Arial"/>
          <w:sz w:val="22"/>
          <w:szCs w:val="22"/>
          <w:lang w:eastAsia="en-US"/>
        </w:rPr>
        <w:t>the</w:t>
      </w:r>
      <w:proofErr w:type="spellEnd"/>
      <w:r w:rsidRPr="00AF5D4C">
        <w:rPr>
          <w:rFonts w:ascii="Arial" w:eastAsiaTheme="minorHAnsi" w:hAnsi="Arial" w:cs="Arial"/>
          <w:sz w:val="22"/>
          <w:szCs w:val="22"/>
          <w:lang w:eastAsia="en-US"/>
        </w:rPr>
        <w:t xml:space="preserve"> optimally dimensioned vibration dampers </w:t>
      </w:r>
      <w:proofErr w:type="spellStart"/>
      <w:r w:rsidRPr="00AF5D4C">
        <w:rPr>
          <w:rFonts w:ascii="Arial" w:eastAsiaTheme="minorHAnsi" w:hAnsi="Arial" w:cs="Arial"/>
          <w:sz w:val="22"/>
          <w:szCs w:val="22"/>
          <w:lang w:eastAsia="en-US"/>
        </w:rPr>
        <w:t>ensure</w:t>
      </w:r>
      <w:proofErr w:type="spellEnd"/>
      <w:r w:rsidRPr="00AF5D4C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Pr="00AF5D4C">
        <w:rPr>
          <w:rFonts w:ascii="Arial" w:eastAsiaTheme="minorHAnsi" w:hAnsi="Arial" w:cs="Arial"/>
          <w:sz w:val="22"/>
          <w:szCs w:val="22"/>
          <w:lang w:eastAsia="en-US"/>
        </w:rPr>
        <w:t>maxi</w:t>
      </w:r>
      <w:r w:rsidR="004D56CB">
        <w:rPr>
          <w:rFonts w:ascii="Arial" w:eastAsiaTheme="minorHAnsi" w:hAnsi="Arial" w:cs="Arial"/>
          <w:sz w:val="22"/>
          <w:szCs w:val="22"/>
          <w:lang w:eastAsia="en-US"/>
        </w:rPr>
        <w:t>mum</w:t>
      </w:r>
      <w:proofErr w:type="spellEnd"/>
      <w:r w:rsidR="004D56CB">
        <w:rPr>
          <w:rFonts w:ascii="Arial" w:eastAsiaTheme="minorHAnsi" w:hAnsi="Arial" w:cs="Arial"/>
          <w:sz w:val="22"/>
          <w:szCs w:val="22"/>
          <w:lang w:eastAsia="en-US"/>
        </w:rPr>
        <w:t xml:space="preserve"> operational </w:t>
      </w:r>
      <w:proofErr w:type="spellStart"/>
      <w:r w:rsidR="004D56CB">
        <w:rPr>
          <w:rFonts w:ascii="Arial" w:eastAsiaTheme="minorHAnsi" w:hAnsi="Arial" w:cs="Arial"/>
          <w:sz w:val="22"/>
          <w:szCs w:val="22"/>
          <w:lang w:eastAsia="en-US"/>
        </w:rPr>
        <w:t>reliability</w:t>
      </w:r>
      <w:proofErr w:type="spellEnd"/>
      <w:r w:rsidR="004D56CB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="004D56CB">
        <w:rPr>
          <w:rFonts w:ascii="Arial" w:eastAsiaTheme="minorHAnsi" w:hAnsi="Arial" w:cs="Arial"/>
          <w:sz w:val="22"/>
          <w:szCs w:val="22"/>
          <w:lang w:eastAsia="en-US"/>
        </w:rPr>
        <w:t>and</w:t>
      </w:r>
      <w:proofErr w:type="spellEnd"/>
      <w:r w:rsidRPr="00AF5D4C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4D56CB">
        <w:rPr>
          <w:rFonts w:ascii="Arial" w:eastAsiaTheme="minorHAnsi" w:hAnsi="Arial" w:cs="Arial"/>
          <w:sz w:val="22"/>
          <w:szCs w:val="22"/>
          <w:lang w:eastAsia="en-US"/>
        </w:rPr>
        <w:t>easy</w:t>
      </w:r>
      <w:r w:rsidRPr="00AF5D4C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Pr="00AF5D4C">
        <w:rPr>
          <w:rFonts w:ascii="Arial" w:eastAsiaTheme="minorHAnsi" w:hAnsi="Arial" w:cs="Arial"/>
          <w:sz w:val="22"/>
          <w:szCs w:val="22"/>
          <w:lang w:eastAsia="en-US"/>
        </w:rPr>
        <w:t>installation</w:t>
      </w:r>
      <w:proofErr w:type="spellEnd"/>
      <w:r w:rsidRPr="00AF5D4C">
        <w:rPr>
          <w:rFonts w:ascii="Arial" w:eastAsiaTheme="minorHAnsi" w:hAnsi="Arial" w:cs="Arial"/>
          <w:sz w:val="22"/>
          <w:szCs w:val="22"/>
          <w:lang w:eastAsia="en-US"/>
        </w:rPr>
        <w:t xml:space="preserve">. The </w:t>
      </w:r>
      <w:proofErr w:type="spellStart"/>
      <w:r w:rsidRPr="00AF5D4C">
        <w:rPr>
          <w:rFonts w:ascii="Arial" w:eastAsiaTheme="minorHAnsi" w:hAnsi="Arial" w:cs="Arial"/>
          <w:sz w:val="22"/>
          <w:szCs w:val="22"/>
          <w:lang w:eastAsia="en-US"/>
        </w:rPr>
        <w:t>very</w:t>
      </w:r>
      <w:proofErr w:type="spellEnd"/>
      <w:r w:rsidRPr="00AF5D4C">
        <w:rPr>
          <w:rFonts w:ascii="Arial" w:eastAsiaTheme="minorHAnsi" w:hAnsi="Arial" w:cs="Arial"/>
          <w:sz w:val="22"/>
          <w:szCs w:val="22"/>
          <w:lang w:eastAsia="en-US"/>
        </w:rPr>
        <w:t xml:space="preserve"> smooth </w:t>
      </w:r>
      <w:proofErr w:type="spellStart"/>
      <w:r w:rsidRPr="00AF5D4C">
        <w:rPr>
          <w:rFonts w:ascii="Arial" w:eastAsiaTheme="minorHAnsi" w:hAnsi="Arial" w:cs="Arial"/>
          <w:sz w:val="22"/>
          <w:szCs w:val="22"/>
          <w:lang w:eastAsia="en-US"/>
        </w:rPr>
        <w:t>running</w:t>
      </w:r>
      <w:proofErr w:type="spellEnd"/>
      <w:r w:rsidRPr="00AF5D4C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Pr="00AF5D4C">
        <w:rPr>
          <w:rFonts w:ascii="Arial" w:eastAsiaTheme="minorHAnsi" w:hAnsi="Arial" w:cs="Arial"/>
          <w:sz w:val="22"/>
          <w:szCs w:val="22"/>
          <w:lang w:eastAsia="en-US"/>
        </w:rPr>
        <w:t>special</w:t>
      </w:r>
      <w:proofErr w:type="spellEnd"/>
      <w:r w:rsidRPr="00AF5D4C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="004D56CB">
        <w:rPr>
          <w:rFonts w:ascii="Arial" w:eastAsiaTheme="minorHAnsi" w:hAnsi="Arial" w:cs="Arial"/>
          <w:sz w:val="22"/>
          <w:szCs w:val="22"/>
          <w:lang w:eastAsia="en-US"/>
        </w:rPr>
        <w:t>toothed</w:t>
      </w:r>
      <w:proofErr w:type="spellEnd"/>
      <w:r w:rsidR="004D56CB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Pr="00AF5D4C">
        <w:rPr>
          <w:rFonts w:ascii="Arial" w:eastAsiaTheme="minorHAnsi" w:hAnsi="Arial" w:cs="Arial"/>
          <w:sz w:val="22"/>
          <w:szCs w:val="22"/>
          <w:lang w:eastAsia="en-US"/>
        </w:rPr>
        <w:t>belt</w:t>
      </w:r>
      <w:proofErr w:type="spellEnd"/>
      <w:r w:rsidRPr="00AF5D4C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Pr="00AF5D4C">
        <w:rPr>
          <w:rFonts w:ascii="Arial" w:eastAsiaTheme="minorHAnsi" w:hAnsi="Arial" w:cs="Arial"/>
          <w:sz w:val="22"/>
          <w:szCs w:val="22"/>
          <w:lang w:eastAsia="en-US"/>
        </w:rPr>
        <w:t>is</w:t>
      </w:r>
      <w:proofErr w:type="spellEnd"/>
      <w:r w:rsidRPr="00AF5D4C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Pr="00AF5D4C">
        <w:rPr>
          <w:rFonts w:ascii="Arial" w:eastAsiaTheme="minorHAnsi" w:hAnsi="Arial" w:cs="Arial"/>
          <w:sz w:val="22"/>
          <w:szCs w:val="22"/>
          <w:lang w:eastAsia="en-US"/>
        </w:rPr>
        <w:t>s</w:t>
      </w:r>
      <w:r w:rsidR="004D56CB">
        <w:rPr>
          <w:rFonts w:ascii="Arial" w:eastAsiaTheme="minorHAnsi" w:hAnsi="Arial" w:cs="Arial"/>
          <w:sz w:val="22"/>
          <w:szCs w:val="22"/>
          <w:lang w:eastAsia="en-US"/>
        </w:rPr>
        <w:t>ecurely</w:t>
      </w:r>
      <w:proofErr w:type="spellEnd"/>
      <w:r w:rsidRPr="00AF5D4C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Pr="00AF5D4C">
        <w:rPr>
          <w:rFonts w:ascii="Arial" w:eastAsiaTheme="minorHAnsi" w:hAnsi="Arial" w:cs="Arial"/>
          <w:sz w:val="22"/>
          <w:szCs w:val="22"/>
          <w:lang w:eastAsia="en-US"/>
        </w:rPr>
        <w:t>guided</w:t>
      </w:r>
      <w:proofErr w:type="spellEnd"/>
      <w:r w:rsidRPr="00AF5D4C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4D56CB" w:rsidRPr="004D56CB">
        <w:rPr>
          <w:rFonts w:ascii="Arial" w:eastAsiaTheme="minorHAnsi" w:hAnsi="Arial" w:cs="Arial"/>
          <w:sz w:val="22"/>
          <w:szCs w:val="22"/>
          <w:lang w:eastAsia="en-US"/>
        </w:rPr>
        <w:t xml:space="preserve">out </w:t>
      </w:r>
      <w:proofErr w:type="spellStart"/>
      <w:r w:rsidR="004D56CB" w:rsidRPr="004D56CB">
        <w:rPr>
          <w:rFonts w:ascii="Arial" w:eastAsiaTheme="minorHAnsi" w:hAnsi="Arial" w:cs="Arial"/>
          <w:sz w:val="22"/>
          <w:szCs w:val="22"/>
          <w:lang w:eastAsia="en-US"/>
        </w:rPr>
        <w:t>of</w:t>
      </w:r>
      <w:proofErr w:type="spellEnd"/>
      <w:r w:rsidR="004D56CB" w:rsidRPr="004D56CB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="004D56CB" w:rsidRPr="004D56CB">
        <w:rPr>
          <w:rFonts w:ascii="Arial" w:eastAsiaTheme="minorHAnsi" w:hAnsi="Arial" w:cs="Arial"/>
          <w:sz w:val="22"/>
          <w:szCs w:val="22"/>
          <w:lang w:eastAsia="en-US"/>
        </w:rPr>
        <w:t>the</w:t>
      </w:r>
      <w:proofErr w:type="spellEnd"/>
      <w:r w:rsidR="004D56CB" w:rsidRPr="004D56CB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="004D56CB" w:rsidRPr="004D56CB">
        <w:rPr>
          <w:rFonts w:ascii="Arial" w:eastAsiaTheme="minorHAnsi" w:hAnsi="Arial" w:cs="Arial"/>
          <w:sz w:val="22"/>
          <w:szCs w:val="22"/>
          <w:lang w:eastAsia="en-US"/>
        </w:rPr>
        <w:t>toothed</w:t>
      </w:r>
      <w:proofErr w:type="spellEnd"/>
      <w:r w:rsidR="004D56CB" w:rsidRPr="004D56CB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="004D56CB" w:rsidRPr="004D56CB">
        <w:rPr>
          <w:rFonts w:ascii="Arial" w:eastAsiaTheme="minorHAnsi" w:hAnsi="Arial" w:cs="Arial"/>
          <w:sz w:val="22"/>
          <w:szCs w:val="22"/>
          <w:lang w:eastAsia="en-US"/>
        </w:rPr>
        <w:t>pulley</w:t>
      </w:r>
      <w:proofErr w:type="spellEnd"/>
      <w:r w:rsidR="004D56CB" w:rsidRPr="004D56CB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="004D56CB" w:rsidRPr="004D56CB">
        <w:rPr>
          <w:rFonts w:ascii="Arial" w:eastAsiaTheme="minorHAnsi" w:hAnsi="Arial" w:cs="Arial"/>
          <w:sz w:val="22"/>
          <w:szCs w:val="22"/>
          <w:lang w:eastAsia="en-US"/>
        </w:rPr>
        <w:t>and</w:t>
      </w:r>
      <w:proofErr w:type="spellEnd"/>
      <w:r w:rsidR="004D56CB" w:rsidRPr="004D56CB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="004D56CB" w:rsidRPr="004D56CB">
        <w:rPr>
          <w:rFonts w:ascii="Arial" w:eastAsiaTheme="minorHAnsi" w:hAnsi="Arial" w:cs="Arial"/>
          <w:sz w:val="22"/>
          <w:szCs w:val="22"/>
          <w:lang w:eastAsia="en-US"/>
        </w:rPr>
        <w:t>tensioning</w:t>
      </w:r>
      <w:proofErr w:type="spellEnd"/>
      <w:r w:rsidR="004D56CB" w:rsidRPr="004D56CB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="004D56CB" w:rsidRPr="004D56CB">
        <w:rPr>
          <w:rFonts w:ascii="Arial" w:eastAsiaTheme="minorHAnsi" w:hAnsi="Arial" w:cs="Arial"/>
          <w:sz w:val="22"/>
          <w:szCs w:val="22"/>
          <w:lang w:eastAsia="en-US"/>
        </w:rPr>
        <w:t>roller</w:t>
      </w:r>
      <w:proofErr w:type="spellEnd"/>
      <w:r w:rsidR="004D56CB" w:rsidRPr="004D56CB">
        <w:rPr>
          <w:rFonts w:ascii="Arial" w:eastAsiaTheme="minorHAnsi" w:hAnsi="Arial" w:cs="Arial"/>
          <w:sz w:val="22"/>
          <w:szCs w:val="22"/>
          <w:lang w:eastAsia="en-US"/>
        </w:rPr>
        <w:t>.</w:t>
      </w:r>
      <w:r w:rsidRPr="00AF5D4C">
        <w:rPr>
          <w:rFonts w:ascii="Arial" w:eastAsiaTheme="minorHAnsi" w:hAnsi="Arial" w:cs="Arial"/>
          <w:sz w:val="22"/>
          <w:szCs w:val="22"/>
          <w:lang w:eastAsia="en-US"/>
        </w:rPr>
        <w:t xml:space="preserve"> The open design </w:t>
      </w:r>
      <w:proofErr w:type="spellStart"/>
      <w:r w:rsidRPr="00AF5D4C">
        <w:rPr>
          <w:rFonts w:ascii="Arial" w:eastAsiaTheme="minorHAnsi" w:hAnsi="Arial" w:cs="Arial"/>
          <w:sz w:val="22"/>
          <w:szCs w:val="22"/>
          <w:lang w:eastAsia="en-US"/>
        </w:rPr>
        <w:t>minimizes</w:t>
      </w:r>
      <w:proofErr w:type="spellEnd"/>
      <w:r w:rsidRPr="00AF5D4C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Pr="00AF5D4C">
        <w:rPr>
          <w:rFonts w:ascii="Arial" w:eastAsiaTheme="minorHAnsi" w:hAnsi="Arial" w:cs="Arial"/>
          <w:sz w:val="22"/>
          <w:szCs w:val="22"/>
          <w:lang w:eastAsia="en-US"/>
        </w:rPr>
        <w:t>the</w:t>
      </w:r>
      <w:proofErr w:type="spellEnd"/>
      <w:r w:rsidR="004D56CB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="004D56CB">
        <w:rPr>
          <w:rFonts w:ascii="Arial" w:eastAsiaTheme="minorHAnsi" w:hAnsi="Arial" w:cs="Arial"/>
          <w:sz w:val="22"/>
          <w:szCs w:val="22"/>
          <w:lang w:eastAsia="en-US"/>
        </w:rPr>
        <w:t>work</w:t>
      </w:r>
      <w:proofErr w:type="spellEnd"/>
      <w:r w:rsidR="004D56CB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="004D56CB">
        <w:rPr>
          <w:rFonts w:ascii="Arial" w:eastAsiaTheme="minorHAnsi" w:hAnsi="Arial" w:cs="Arial"/>
          <w:sz w:val="22"/>
          <w:szCs w:val="22"/>
          <w:lang w:eastAsia="en-US"/>
        </w:rPr>
        <w:t>steps</w:t>
      </w:r>
      <w:proofErr w:type="spellEnd"/>
      <w:r w:rsidR="004D56CB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="004D56CB">
        <w:rPr>
          <w:rFonts w:ascii="Arial" w:eastAsiaTheme="minorHAnsi" w:hAnsi="Arial" w:cs="Arial"/>
          <w:sz w:val="22"/>
          <w:szCs w:val="22"/>
          <w:lang w:eastAsia="en-US"/>
        </w:rPr>
        <w:t>of</w:t>
      </w:r>
      <w:proofErr w:type="spellEnd"/>
      <w:r w:rsidR="004D56CB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="004D56CB">
        <w:rPr>
          <w:rFonts w:ascii="Arial" w:eastAsiaTheme="minorHAnsi" w:hAnsi="Arial" w:cs="Arial"/>
          <w:sz w:val="22"/>
          <w:szCs w:val="22"/>
          <w:lang w:eastAsia="en-US"/>
        </w:rPr>
        <w:t>the</w:t>
      </w:r>
      <w:proofErr w:type="spellEnd"/>
      <w:r w:rsidRPr="00AF5D4C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Pr="00AF5D4C">
        <w:rPr>
          <w:rFonts w:ascii="Arial" w:eastAsiaTheme="minorHAnsi" w:hAnsi="Arial" w:cs="Arial"/>
          <w:sz w:val="22"/>
          <w:szCs w:val="22"/>
          <w:lang w:eastAsia="en-US"/>
        </w:rPr>
        <w:t>assembly</w:t>
      </w:r>
      <w:proofErr w:type="spellEnd"/>
      <w:r w:rsidRPr="00AF5D4C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Pr="00AF5D4C">
        <w:rPr>
          <w:rFonts w:ascii="Arial" w:eastAsiaTheme="minorHAnsi" w:hAnsi="Arial" w:cs="Arial"/>
          <w:sz w:val="22"/>
          <w:szCs w:val="22"/>
          <w:lang w:eastAsia="en-US"/>
        </w:rPr>
        <w:t>and</w:t>
      </w:r>
      <w:proofErr w:type="spellEnd"/>
      <w:r w:rsidRPr="00AF5D4C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Pr="00AF5D4C">
        <w:rPr>
          <w:rFonts w:ascii="Arial" w:eastAsiaTheme="minorHAnsi" w:hAnsi="Arial" w:cs="Arial"/>
          <w:sz w:val="22"/>
          <w:szCs w:val="22"/>
          <w:lang w:eastAsia="en-US"/>
        </w:rPr>
        <w:t>simplifies</w:t>
      </w:r>
      <w:proofErr w:type="spellEnd"/>
      <w:r w:rsidRPr="00AF5D4C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Pr="00AF5D4C">
        <w:rPr>
          <w:rFonts w:ascii="Arial" w:eastAsiaTheme="minorHAnsi" w:hAnsi="Arial" w:cs="Arial"/>
          <w:sz w:val="22"/>
          <w:szCs w:val="22"/>
          <w:lang w:eastAsia="en-US"/>
        </w:rPr>
        <w:t>the</w:t>
      </w:r>
      <w:proofErr w:type="spellEnd"/>
      <w:r w:rsidRPr="00AF5D4C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Pr="00AF5D4C">
        <w:rPr>
          <w:rFonts w:ascii="Arial" w:eastAsiaTheme="minorHAnsi" w:hAnsi="Arial" w:cs="Arial"/>
          <w:sz w:val="22"/>
          <w:szCs w:val="22"/>
          <w:lang w:eastAsia="en-US"/>
        </w:rPr>
        <w:t>safe</w:t>
      </w:r>
      <w:proofErr w:type="spellEnd"/>
      <w:r w:rsidRPr="00AF5D4C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Pr="00AF5D4C">
        <w:rPr>
          <w:rFonts w:ascii="Arial" w:eastAsiaTheme="minorHAnsi" w:hAnsi="Arial" w:cs="Arial"/>
          <w:sz w:val="22"/>
          <w:szCs w:val="22"/>
          <w:lang w:eastAsia="en-US"/>
        </w:rPr>
        <w:t>insertion</w:t>
      </w:r>
      <w:proofErr w:type="spellEnd"/>
      <w:r w:rsidRPr="00AF5D4C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Pr="00AF5D4C">
        <w:rPr>
          <w:rFonts w:ascii="Arial" w:eastAsiaTheme="minorHAnsi" w:hAnsi="Arial" w:cs="Arial"/>
          <w:sz w:val="22"/>
          <w:szCs w:val="22"/>
          <w:lang w:eastAsia="en-US"/>
        </w:rPr>
        <w:t>of</w:t>
      </w:r>
      <w:proofErr w:type="spellEnd"/>
      <w:r w:rsidRPr="00AF5D4C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Pr="00AF5D4C">
        <w:rPr>
          <w:rFonts w:ascii="Arial" w:eastAsiaTheme="minorHAnsi" w:hAnsi="Arial" w:cs="Arial"/>
          <w:sz w:val="22"/>
          <w:szCs w:val="22"/>
          <w:lang w:eastAsia="en-US"/>
        </w:rPr>
        <w:t>the</w:t>
      </w:r>
      <w:proofErr w:type="spellEnd"/>
      <w:r w:rsidRPr="00AF5D4C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="004D56CB">
        <w:rPr>
          <w:rFonts w:ascii="Arial" w:eastAsiaTheme="minorHAnsi" w:hAnsi="Arial" w:cs="Arial"/>
          <w:sz w:val="22"/>
          <w:szCs w:val="22"/>
          <w:lang w:eastAsia="en-US"/>
        </w:rPr>
        <w:t>toothed</w:t>
      </w:r>
      <w:proofErr w:type="spellEnd"/>
      <w:r w:rsidRPr="00AF5D4C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Pr="00AF5D4C">
        <w:rPr>
          <w:rFonts w:ascii="Arial" w:eastAsiaTheme="minorHAnsi" w:hAnsi="Arial" w:cs="Arial"/>
          <w:sz w:val="22"/>
          <w:szCs w:val="22"/>
          <w:lang w:eastAsia="en-US"/>
        </w:rPr>
        <w:t>belt</w:t>
      </w:r>
      <w:proofErr w:type="spellEnd"/>
      <w:r w:rsidRPr="00AF5D4C">
        <w:rPr>
          <w:rFonts w:ascii="Arial" w:eastAsiaTheme="minorHAnsi" w:hAnsi="Arial" w:cs="Arial"/>
          <w:sz w:val="22"/>
          <w:szCs w:val="22"/>
          <w:lang w:eastAsia="en-US"/>
        </w:rPr>
        <w:t xml:space="preserve">. </w:t>
      </w:r>
    </w:p>
    <w:p w:rsidR="00AF5D4C" w:rsidRDefault="00AF5D4C" w:rsidP="00AF5D4C">
      <w:pPr>
        <w:spacing w:line="360" w:lineRule="auto"/>
        <w:rPr>
          <w:rFonts w:ascii="Arial" w:eastAsiaTheme="minorHAnsi" w:hAnsi="Arial" w:cs="Arial"/>
          <w:sz w:val="22"/>
          <w:szCs w:val="22"/>
          <w:lang w:eastAsia="en-US"/>
        </w:rPr>
      </w:pPr>
    </w:p>
    <w:p w:rsidR="00AF5D4C" w:rsidRPr="00AF5D4C" w:rsidRDefault="00AF5D4C" w:rsidP="00AF5D4C">
      <w:pPr>
        <w:spacing w:line="360" w:lineRule="auto"/>
        <w:rPr>
          <w:rFonts w:ascii="Arial" w:eastAsiaTheme="minorHAnsi" w:hAnsi="Arial" w:cs="Arial"/>
          <w:b/>
          <w:sz w:val="22"/>
          <w:szCs w:val="22"/>
          <w:lang w:eastAsia="en-US"/>
        </w:rPr>
      </w:pPr>
      <w:r w:rsidRPr="00AF5D4C"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Experience </w:t>
      </w:r>
      <w:proofErr w:type="spellStart"/>
      <w:r w:rsidRPr="00AF5D4C">
        <w:rPr>
          <w:rFonts w:ascii="Arial" w:eastAsiaTheme="minorHAnsi" w:hAnsi="Arial" w:cs="Arial"/>
          <w:b/>
          <w:sz w:val="22"/>
          <w:szCs w:val="22"/>
          <w:lang w:eastAsia="en-US"/>
        </w:rPr>
        <w:t>shows</w:t>
      </w:r>
      <w:proofErr w:type="spellEnd"/>
      <w:r w:rsidRPr="00AF5D4C"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in </w:t>
      </w:r>
      <w:proofErr w:type="spellStart"/>
      <w:r w:rsidR="004D56CB">
        <w:rPr>
          <w:rFonts w:ascii="Arial" w:eastAsiaTheme="minorHAnsi" w:hAnsi="Arial" w:cs="Arial"/>
          <w:b/>
          <w:sz w:val="22"/>
          <w:szCs w:val="22"/>
          <w:lang w:eastAsia="en-US"/>
        </w:rPr>
        <w:t>the</w:t>
      </w:r>
      <w:proofErr w:type="spellEnd"/>
      <w:r w:rsidR="004D56CB"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</w:t>
      </w:r>
      <w:proofErr w:type="spellStart"/>
      <w:r w:rsidRPr="00AF5D4C">
        <w:rPr>
          <w:rFonts w:ascii="Arial" w:eastAsiaTheme="minorHAnsi" w:hAnsi="Arial" w:cs="Arial"/>
          <w:b/>
          <w:sz w:val="22"/>
          <w:szCs w:val="22"/>
          <w:lang w:eastAsia="en-US"/>
        </w:rPr>
        <w:t>detail</w:t>
      </w:r>
      <w:r w:rsidR="004D56CB">
        <w:rPr>
          <w:rFonts w:ascii="Arial" w:eastAsiaTheme="minorHAnsi" w:hAnsi="Arial" w:cs="Arial"/>
          <w:b/>
          <w:sz w:val="22"/>
          <w:szCs w:val="22"/>
          <w:lang w:eastAsia="en-US"/>
        </w:rPr>
        <w:t>s</w:t>
      </w:r>
      <w:proofErr w:type="spellEnd"/>
      <w:r w:rsidRPr="00AF5D4C"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... Save time </w:t>
      </w:r>
      <w:proofErr w:type="spellStart"/>
      <w:r w:rsidRPr="00AF5D4C">
        <w:rPr>
          <w:rFonts w:ascii="Arial" w:eastAsiaTheme="minorHAnsi" w:hAnsi="Arial" w:cs="Arial"/>
          <w:b/>
          <w:sz w:val="22"/>
          <w:szCs w:val="22"/>
          <w:lang w:eastAsia="en-US"/>
        </w:rPr>
        <w:t>and</w:t>
      </w:r>
      <w:proofErr w:type="spellEnd"/>
      <w:r w:rsidRPr="00AF5D4C"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</w:t>
      </w:r>
      <w:proofErr w:type="spellStart"/>
      <w:r w:rsidRPr="00AF5D4C">
        <w:rPr>
          <w:rFonts w:ascii="Arial" w:eastAsiaTheme="minorHAnsi" w:hAnsi="Arial" w:cs="Arial"/>
          <w:b/>
          <w:sz w:val="22"/>
          <w:szCs w:val="22"/>
          <w:lang w:eastAsia="en-US"/>
        </w:rPr>
        <w:t>space</w:t>
      </w:r>
      <w:proofErr w:type="spellEnd"/>
      <w:r w:rsidRPr="00AF5D4C"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</w:t>
      </w:r>
      <w:proofErr w:type="spellStart"/>
      <w:r w:rsidRPr="00AF5D4C">
        <w:rPr>
          <w:rFonts w:ascii="Arial" w:eastAsiaTheme="minorHAnsi" w:hAnsi="Arial" w:cs="Arial"/>
          <w:b/>
          <w:sz w:val="22"/>
          <w:szCs w:val="22"/>
          <w:lang w:eastAsia="en-US"/>
        </w:rPr>
        <w:t>with</w:t>
      </w:r>
      <w:proofErr w:type="spellEnd"/>
      <w:r w:rsidRPr="00AF5D4C"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</w:t>
      </w:r>
      <w:proofErr w:type="spellStart"/>
      <w:r w:rsidR="004D56CB">
        <w:rPr>
          <w:rFonts w:ascii="Arial" w:eastAsiaTheme="minorHAnsi" w:hAnsi="Arial" w:cs="Arial"/>
          <w:b/>
          <w:sz w:val="22"/>
          <w:szCs w:val="22"/>
          <w:lang w:eastAsia="en-US"/>
        </w:rPr>
        <w:t>the</w:t>
      </w:r>
      <w:proofErr w:type="spellEnd"/>
      <w:r w:rsidR="004D56CB"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</w:t>
      </w:r>
      <w:proofErr w:type="spellStart"/>
      <w:r w:rsidRPr="00AF5D4C">
        <w:rPr>
          <w:rFonts w:ascii="Arial" w:eastAsiaTheme="minorHAnsi" w:hAnsi="Arial" w:cs="Arial"/>
          <w:b/>
          <w:sz w:val="22"/>
          <w:szCs w:val="22"/>
          <w:lang w:eastAsia="en-US"/>
        </w:rPr>
        <w:t>system</w:t>
      </w:r>
      <w:proofErr w:type="spellEnd"/>
    </w:p>
    <w:p w:rsidR="00AF5D4C" w:rsidRPr="00AF5D4C" w:rsidRDefault="004D56CB" w:rsidP="00AF5D4C">
      <w:pPr>
        <w:spacing w:line="360" w:lineRule="auto"/>
        <w:rPr>
          <w:rFonts w:ascii="Arial" w:eastAsiaTheme="minorHAnsi" w:hAnsi="Arial" w:cs="Arial"/>
          <w:sz w:val="22"/>
          <w:szCs w:val="22"/>
          <w:lang w:eastAsia="en-US"/>
        </w:rPr>
      </w:pPr>
      <w:proofErr w:type="spellStart"/>
      <w:r>
        <w:rPr>
          <w:rFonts w:ascii="Arial" w:eastAsiaTheme="minorHAnsi" w:hAnsi="Arial" w:cs="Arial"/>
          <w:sz w:val="22"/>
          <w:szCs w:val="22"/>
          <w:lang w:eastAsia="en-US"/>
        </w:rPr>
        <w:t>While</w:t>
      </w:r>
      <w:proofErr w:type="spellEnd"/>
      <w:r w:rsidR="00AF5D4C" w:rsidRPr="00AF5D4C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="00AF5D4C" w:rsidRPr="00AF5D4C">
        <w:rPr>
          <w:rFonts w:ascii="Arial" w:eastAsiaTheme="minorHAnsi" w:hAnsi="Arial" w:cs="Arial"/>
          <w:sz w:val="22"/>
          <w:szCs w:val="22"/>
          <w:lang w:eastAsia="en-US"/>
        </w:rPr>
        <w:t>designing</w:t>
      </w:r>
      <w:proofErr w:type="spellEnd"/>
      <w:r w:rsidR="00AF5D4C" w:rsidRPr="00AF5D4C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="00AF5D4C" w:rsidRPr="00AF5D4C">
        <w:rPr>
          <w:rFonts w:ascii="Arial" w:eastAsiaTheme="minorHAnsi" w:hAnsi="Arial" w:cs="Arial"/>
          <w:sz w:val="22"/>
          <w:szCs w:val="22"/>
          <w:lang w:eastAsia="en-US"/>
        </w:rPr>
        <w:t>the</w:t>
      </w:r>
      <w:proofErr w:type="spellEnd"/>
      <w:r w:rsidR="00AF5D4C" w:rsidRPr="00AF5D4C">
        <w:rPr>
          <w:rFonts w:ascii="Arial" w:eastAsiaTheme="minorHAnsi" w:hAnsi="Arial" w:cs="Arial"/>
          <w:sz w:val="22"/>
          <w:szCs w:val="22"/>
          <w:lang w:eastAsia="en-US"/>
        </w:rPr>
        <w:t xml:space="preserve"> Silent Move Compact shaft copying system, Wachendorff was fully geared to the needs of elevator manufacturers and service companies: Reduced to the essentials to save costs and </w:t>
      </w:r>
      <w:r w:rsidR="00AF5D4C" w:rsidRPr="00AF5D4C">
        <w:rPr>
          <w:rFonts w:ascii="Arial" w:eastAsiaTheme="minorHAnsi" w:hAnsi="Arial" w:cs="Arial"/>
          <w:sz w:val="22"/>
          <w:szCs w:val="22"/>
          <w:lang w:eastAsia="en-US"/>
        </w:rPr>
        <w:lastRenderedPageBreak/>
        <w:t>installation space without losing sight of reliability, accuracy and robustness. Due to the open system and the mount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ing bracket </w:t>
      </w:r>
      <w:proofErr w:type="spellStart"/>
      <w:r>
        <w:rPr>
          <w:rFonts w:ascii="Arial" w:eastAsiaTheme="minorHAnsi" w:hAnsi="Arial" w:cs="Arial"/>
          <w:sz w:val="22"/>
          <w:szCs w:val="22"/>
          <w:lang w:eastAsia="en-US"/>
        </w:rPr>
        <w:t>with</w:t>
      </w:r>
      <w:proofErr w:type="spellEnd"/>
      <w:r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  <w:lang w:eastAsia="en-US"/>
        </w:rPr>
        <w:t>its</w:t>
      </w:r>
      <w:proofErr w:type="spellEnd"/>
      <w:r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  <w:lang w:eastAsia="en-US"/>
        </w:rPr>
        <w:t>four</w:t>
      </w:r>
      <w:proofErr w:type="spellEnd"/>
      <w:r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  <w:lang w:eastAsia="en-US"/>
        </w:rPr>
        <w:t>slotted</w:t>
      </w:r>
      <w:proofErr w:type="spellEnd"/>
      <w:r w:rsidR="00AF5D4C" w:rsidRPr="00AF5D4C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="00AF5D4C" w:rsidRPr="00AF5D4C">
        <w:rPr>
          <w:rFonts w:ascii="Arial" w:eastAsiaTheme="minorHAnsi" w:hAnsi="Arial" w:cs="Arial"/>
          <w:sz w:val="22"/>
          <w:szCs w:val="22"/>
          <w:lang w:eastAsia="en-US"/>
        </w:rPr>
        <w:t>holes</w:t>
      </w:r>
      <w:proofErr w:type="spellEnd"/>
      <w:r w:rsidR="00AF5D4C" w:rsidRPr="00AF5D4C">
        <w:rPr>
          <w:rFonts w:ascii="Arial" w:eastAsiaTheme="minorHAnsi" w:hAnsi="Arial" w:cs="Arial"/>
          <w:sz w:val="22"/>
          <w:szCs w:val="22"/>
          <w:lang w:eastAsia="en-US"/>
        </w:rPr>
        <w:t xml:space="preserve">, an optimal </w:t>
      </w:r>
      <w:proofErr w:type="spellStart"/>
      <w:r>
        <w:rPr>
          <w:rFonts w:ascii="Arial" w:eastAsiaTheme="minorHAnsi" w:hAnsi="Arial" w:cs="Arial"/>
          <w:sz w:val="22"/>
          <w:szCs w:val="22"/>
          <w:lang w:eastAsia="en-US"/>
        </w:rPr>
        <w:t>attachment</w:t>
      </w:r>
      <w:proofErr w:type="spellEnd"/>
      <w:r w:rsidR="00AF5D4C" w:rsidRPr="00AF5D4C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="00AF5D4C" w:rsidRPr="00AF5D4C">
        <w:rPr>
          <w:rFonts w:ascii="Arial" w:eastAsiaTheme="minorHAnsi" w:hAnsi="Arial" w:cs="Arial"/>
          <w:sz w:val="22"/>
          <w:szCs w:val="22"/>
          <w:lang w:eastAsia="en-US"/>
        </w:rPr>
        <w:t>to</w:t>
      </w:r>
      <w:proofErr w:type="spellEnd"/>
      <w:r w:rsidR="00AF5D4C" w:rsidRPr="00AF5D4C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="00AF5D4C" w:rsidRPr="00AF5D4C">
        <w:rPr>
          <w:rFonts w:ascii="Arial" w:eastAsiaTheme="minorHAnsi" w:hAnsi="Arial" w:cs="Arial"/>
          <w:sz w:val="22"/>
          <w:szCs w:val="22"/>
          <w:lang w:eastAsia="en-US"/>
        </w:rPr>
        <w:t>the</w:t>
      </w:r>
      <w:proofErr w:type="spellEnd"/>
      <w:r w:rsidR="00AF5D4C" w:rsidRPr="00AF5D4C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="00AF5D4C" w:rsidRPr="00AF5D4C">
        <w:rPr>
          <w:rFonts w:ascii="Arial" w:eastAsiaTheme="minorHAnsi" w:hAnsi="Arial" w:cs="Arial"/>
          <w:sz w:val="22"/>
          <w:szCs w:val="22"/>
          <w:lang w:eastAsia="en-US"/>
        </w:rPr>
        <w:t>elevator</w:t>
      </w:r>
      <w:proofErr w:type="spellEnd"/>
      <w:r w:rsidR="00AF5D4C" w:rsidRPr="00AF5D4C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="00AF5D4C" w:rsidRPr="00AF5D4C">
        <w:rPr>
          <w:rFonts w:ascii="Arial" w:eastAsiaTheme="minorHAnsi" w:hAnsi="Arial" w:cs="Arial"/>
          <w:sz w:val="22"/>
          <w:szCs w:val="22"/>
          <w:lang w:eastAsia="en-US"/>
        </w:rPr>
        <w:t>ca</w:t>
      </w:r>
      <w:r w:rsidR="003443CB">
        <w:rPr>
          <w:rFonts w:ascii="Arial" w:eastAsiaTheme="minorHAnsi" w:hAnsi="Arial" w:cs="Arial"/>
          <w:sz w:val="22"/>
          <w:szCs w:val="22"/>
          <w:lang w:eastAsia="en-US"/>
        </w:rPr>
        <w:t>r</w:t>
      </w:r>
      <w:proofErr w:type="spellEnd"/>
      <w:r w:rsidR="00AF5D4C" w:rsidRPr="00AF5D4C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="00AF5D4C" w:rsidRPr="00AF5D4C">
        <w:rPr>
          <w:rFonts w:ascii="Arial" w:eastAsiaTheme="minorHAnsi" w:hAnsi="Arial" w:cs="Arial"/>
          <w:sz w:val="22"/>
          <w:szCs w:val="22"/>
          <w:lang w:eastAsia="en-US"/>
        </w:rPr>
        <w:t>is</w:t>
      </w:r>
      <w:proofErr w:type="spellEnd"/>
      <w:r w:rsidR="00AF5D4C" w:rsidRPr="00AF5D4C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  <w:lang w:eastAsia="en-US"/>
        </w:rPr>
        <w:t>easyly</w:t>
      </w:r>
      <w:proofErr w:type="spellEnd"/>
      <w:r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="00AF5D4C" w:rsidRPr="00AF5D4C">
        <w:rPr>
          <w:rFonts w:ascii="Arial" w:eastAsiaTheme="minorHAnsi" w:hAnsi="Arial" w:cs="Arial"/>
          <w:sz w:val="22"/>
          <w:szCs w:val="22"/>
          <w:lang w:eastAsia="en-US"/>
        </w:rPr>
        <w:t>possible</w:t>
      </w:r>
      <w:proofErr w:type="spellEnd"/>
      <w:r>
        <w:rPr>
          <w:rFonts w:ascii="Arial" w:eastAsiaTheme="minorHAnsi" w:hAnsi="Arial" w:cs="Arial"/>
          <w:sz w:val="22"/>
          <w:szCs w:val="22"/>
          <w:lang w:eastAsia="en-US"/>
        </w:rPr>
        <w:t>.</w:t>
      </w:r>
      <w:r w:rsidR="00AF5D4C" w:rsidRPr="00AF5D4C">
        <w:rPr>
          <w:rFonts w:ascii="Arial" w:eastAsiaTheme="minorHAnsi" w:hAnsi="Arial" w:cs="Arial"/>
          <w:sz w:val="22"/>
          <w:szCs w:val="22"/>
          <w:lang w:eastAsia="en-US"/>
        </w:rPr>
        <w:t xml:space="preserve"> The </w:t>
      </w:r>
      <w:proofErr w:type="spellStart"/>
      <w:r w:rsidR="00AF5D4C" w:rsidRPr="00AF5D4C">
        <w:rPr>
          <w:rFonts w:ascii="Arial" w:eastAsiaTheme="minorHAnsi" w:hAnsi="Arial" w:cs="Arial"/>
          <w:sz w:val="22"/>
          <w:szCs w:val="22"/>
          <w:lang w:eastAsia="en-US"/>
        </w:rPr>
        <w:t>pre-assembled</w:t>
      </w:r>
      <w:proofErr w:type="spellEnd"/>
      <w:r w:rsidR="00AF5D4C" w:rsidRPr="00AF5D4C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="00AF5D4C" w:rsidRPr="00AF5D4C">
        <w:rPr>
          <w:rFonts w:ascii="Arial" w:eastAsiaTheme="minorHAnsi" w:hAnsi="Arial" w:cs="Arial"/>
          <w:sz w:val="22"/>
          <w:szCs w:val="22"/>
          <w:lang w:eastAsia="en-US"/>
        </w:rPr>
        <w:t>tension</w:t>
      </w:r>
      <w:r>
        <w:rPr>
          <w:rFonts w:ascii="Arial" w:eastAsiaTheme="minorHAnsi" w:hAnsi="Arial" w:cs="Arial"/>
          <w:sz w:val="22"/>
          <w:szCs w:val="22"/>
          <w:lang w:eastAsia="en-US"/>
        </w:rPr>
        <w:t>ing</w:t>
      </w:r>
      <w:proofErr w:type="spellEnd"/>
      <w:r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  <w:lang w:eastAsia="en-US"/>
        </w:rPr>
        <w:t>roller</w:t>
      </w:r>
      <w:proofErr w:type="spellEnd"/>
      <w:r w:rsidR="00AF5D4C" w:rsidRPr="00AF5D4C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="00AF5D4C" w:rsidRPr="00AF5D4C">
        <w:rPr>
          <w:rFonts w:ascii="Arial" w:eastAsiaTheme="minorHAnsi" w:hAnsi="Arial" w:cs="Arial"/>
          <w:sz w:val="22"/>
          <w:szCs w:val="22"/>
          <w:lang w:eastAsia="en-US"/>
        </w:rPr>
        <w:t>prevents</w:t>
      </w:r>
      <w:proofErr w:type="spellEnd"/>
      <w:r w:rsidR="00AF5D4C" w:rsidRPr="00AF5D4C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="00AF5D4C" w:rsidRPr="00AF5D4C">
        <w:rPr>
          <w:rFonts w:ascii="Arial" w:eastAsiaTheme="minorHAnsi" w:hAnsi="Arial" w:cs="Arial"/>
          <w:sz w:val="22"/>
          <w:szCs w:val="22"/>
          <w:lang w:eastAsia="en-US"/>
        </w:rPr>
        <w:t>adjustment</w:t>
      </w:r>
      <w:proofErr w:type="spellEnd"/>
      <w:r w:rsidR="00AF5D4C" w:rsidRPr="00AF5D4C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="00AF5D4C" w:rsidRPr="00AF5D4C">
        <w:rPr>
          <w:rFonts w:ascii="Arial" w:eastAsiaTheme="minorHAnsi" w:hAnsi="Arial" w:cs="Arial"/>
          <w:sz w:val="22"/>
          <w:szCs w:val="22"/>
          <w:lang w:eastAsia="en-US"/>
        </w:rPr>
        <w:t>during</w:t>
      </w:r>
      <w:proofErr w:type="spellEnd"/>
      <w:r w:rsidR="00AF5D4C" w:rsidRPr="00AF5D4C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="00AF5D4C" w:rsidRPr="00AF5D4C">
        <w:rPr>
          <w:rFonts w:ascii="Arial" w:eastAsiaTheme="minorHAnsi" w:hAnsi="Arial" w:cs="Arial"/>
          <w:sz w:val="22"/>
          <w:szCs w:val="22"/>
          <w:lang w:eastAsia="en-US"/>
        </w:rPr>
        <w:t>operation</w:t>
      </w:r>
      <w:proofErr w:type="spellEnd"/>
      <w:r w:rsidR="00AF5D4C" w:rsidRPr="00AF5D4C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="00AF5D4C" w:rsidRPr="00AF5D4C">
        <w:rPr>
          <w:rFonts w:ascii="Arial" w:eastAsiaTheme="minorHAnsi" w:hAnsi="Arial" w:cs="Arial"/>
          <w:sz w:val="22"/>
          <w:szCs w:val="22"/>
          <w:lang w:eastAsia="en-US"/>
        </w:rPr>
        <w:t>and</w:t>
      </w:r>
      <w:proofErr w:type="spellEnd"/>
      <w:r w:rsidR="00AF5D4C" w:rsidRPr="00AF5D4C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="00AF5D4C" w:rsidRPr="00AF5D4C">
        <w:rPr>
          <w:rFonts w:ascii="Arial" w:eastAsiaTheme="minorHAnsi" w:hAnsi="Arial" w:cs="Arial"/>
          <w:sz w:val="22"/>
          <w:szCs w:val="22"/>
          <w:lang w:eastAsia="en-US"/>
        </w:rPr>
        <w:t>eliminates</w:t>
      </w:r>
      <w:proofErr w:type="spellEnd"/>
      <w:r w:rsidR="00AF5D4C" w:rsidRPr="00AF5D4C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="00AF5D4C" w:rsidRPr="00AF5D4C">
        <w:rPr>
          <w:rFonts w:ascii="Arial" w:eastAsiaTheme="minorHAnsi" w:hAnsi="Arial" w:cs="Arial"/>
          <w:sz w:val="22"/>
          <w:szCs w:val="22"/>
          <w:lang w:eastAsia="en-US"/>
        </w:rPr>
        <w:t>the</w:t>
      </w:r>
      <w:proofErr w:type="spellEnd"/>
      <w:r w:rsidR="00AF5D4C" w:rsidRPr="00AF5D4C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="00AF5D4C" w:rsidRPr="00AF5D4C">
        <w:rPr>
          <w:rFonts w:ascii="Arial" w:eastAsiaTheme="minorHAnsi" w:hAnsi="Arial" w:cs="Arial"/>
          <w:sz w:val="22"/>
          <w:szCs w:val="22"/>
          <w:lang w:eastAsia="en-US"/>
        </w:rPr>
        <w:t>need</w:t>
      </w:r>
      <w:proofErr w:type="spellEnd"/>
      <w:r w:rsidR="00AF5D4C" w:rsidRPr="00AF5D4C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="00AF5D4C" w:rsidRPr="00AF5D4C">
        <w:rPr>
          <w:rFonts w:ascii="Arial" w:eastAsiaTheme="minorHAnsi" w:hAnsi="Arial" w:cs="Arial"/>
          <w:sz w:val="22"/>
          <w:szCs w:val="22"/>
          <w:lang w:eastAsia="en-US"/>
        </w:rPr>
        <w:t>to</w:t>
      </w:r>
      <w:proofErr w:type="spellEnd"/>
      <w:r w:rsidR="00AF5D4C" w:rsidRPr="00AF5D4C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="00AF5D4C" w:rsidRPr="00AF5D4C">
        <w:rPr>
          <w:rFonts w:ascii="Arial" w:eastAsiaTheme="minorHAnsi" w:hAnsi="Arial" w:cs="Arial"/>
          <w:sz w:val="22"/>
          <w:szCs w:val="22"/>
          <w:lang w:eastAsia="en-US"/>
        </w:rPr>
        <w:t>adjust</w:t>
      </w:r>
      <w:proofErr w:type="spellEnd"/>
      <w:r w:rsidR="00AF5D4C" w:rsidRPr="00AF5D4C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="00AF5D4C" w:rsidRPr="00AF5D4C">
        <w:rPr>
          <w:rFonts w:ascii="Arial" w:eastAsiaTheme="minorHAnsi" w:hAnsi="Arial" w:cs="Arial"/>
          <w:sz w:val="22"/>
          <w:szCs w:val="22"/>
          <w:lang w:eastAsia="en-US"/>
        </w:rPr>
        <w:t>the</w:t>
      </w:r>
      <w:proofErr w:type="spellEnd"/>
      <w:r w:rsidR="00AF5D4C" w:rsidRPr="00AF5D4C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="00AF5D4C" w:rsidRPr="00AF5D4C">
        <w:rPr>
          <w:rFonts w:ascii="Arial" w:eastAsiaTheme="minorHAnsi" w:hAnsi="Arial" w:cs="Arial"/>
          <w:sz w:val="22"/>
          <w:szCs w:val="22"/>
          <w:lang w:eastAsia="en-US"/>
        </w:rPr>
        <w:t>tension</w:t>
      </w:r>
      <w:r>
        <w:rPr>
          <w:rFonts w:ascii="Arial" w:eastAsiaTheme="minorHAnsi" w:hAnsi="Arial" w:cs="Arial"/>
          <w:sz w:val="22"/>
          <w:szCs w:val="22"/>
          <w:lang w:eastAsia="en-US"/>
        </w:rPr>
        <w:t>ing</w:t>
      </w:r>
      <w:proofErr w:type="spellEnd"/>
      <w:r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  <w:lang w:eastAsia="en-US"/>
        </w:rPr>
        <w:t>roller</w:t>
      </w:r>
      <w:proofErr w:type="spellEnd"/>
      <w:r w:rsidR="00AF5D4C" w:rsidRPr="00AF5D4C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="00AF5D4C" w:rsidRPr="00AF5D4C">
        <w:rPr>
          <w:rFonts w:ascii="Arial" w:eastAsiaTheme="minorHAnsi" w:hAnsi="Arial" w:cs="Arial"/>
          <w:sz w:val="22"/>
          <w:szCs w:val="22"/>
          <w:lang w:eastAsia="en-US"/>
        </w:rPr>
        <w:t>during</w:t>
      </w:r>
      <w:proofErr w:type="spellEnd"/>
      <w:r w:rsidR="00AF5D4C" w:rsidRPr="00AF5D4C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="00AF5D4C" w:rsidRPr="00AF5D4C">
        <w:rPr>
          <w:rFonts w:ascii="Arial" w:eastAsiaTheme="minorHAnsi" w:hAnsi="Arial" w:cs="Arial"/>
          <w:sz w:val="22"/>
          <w:szCs w:val="22"/>
          <w:lang w:eastAsia="en-US"/>
        </w:rPr>
        <w:t>installation</w:t>
      </w:r>
      <w:proofErr w:type="spellEnd"/>
      <w:r w:rsidR="003443CB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="003443CB">
        <w:rPr>
          <w:rFonts w:ascii="Arial" w:eastAsiaTheme="minorHAnsi" w:hAnsi="Arial" w:cs="Arial"/>
          <w:sz w:val="22"/>
          <w:szCs w:val="22"/>
          <w:lang w:eastAsia="en-US"/>
        </w:rPr>
        <w:t>because</w:t>
      </w:r>
      <w:proofErr w:type="spellEnd"/>
      <w:r w:rsidR="003443CB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="003443CB">
        <w:rPr>
          <w:rFonts w:ascii="Arial" w:eastAsiaTheme="minorHAnsi" w:hAnsi="Arial" w:cs="Arial"/>
          <w:sz w:val="22"/>
          <w:szCs w:val="22"/>
          <w:lang w:eastAsia="en-US"/>
        </w:rPr>
        <w:t>the</w:t>
      </w:r>
      <w:proofErr w:type="spellEnd"/>
      <w:r w:rsidR="003443CB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="00AF5D4C" w:rsidRPr="00AF5D4C">
        <w:rPr>
          <w:rFonts w:ascii="Arial" w:eastAsiaTheme="minorHAnsi" w:hAnsi="Arial" w:cs="Arial"/>
          <w:sz w:val="22"/>
          <w:szCs w:val="22"/>
          <w:lang w:eastAsia="en-US"/>
        </w:rPr>
        <w:t>correct</w:t>
      </w:r>
      <w:proofErr w:type="spellEnd"/>
      <w:r w:rsidR="00AF5D4C" w:rsidRPr="00AF5D4C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="00AF5D4C" w:rsidRPr="00AF5D4C">
        <w:rPr>
          <w:rFonts w:ascii="Arial" w:eastAsiaTheme="minorHAnsi" w:hAnsi="Arial" w:cs="Arial"/>
          <w:sz w:val="22"/>
          <w:szCs w:val="22"/>
          <w:lang w:eastAsia="en-US"/>
        </w:rPr>
        <w:t>tension</w:t>
      </w:r>
      <w:proofErr w:type="spellEnd"/>
      <w:r w:rsidR="00AF5D4C" w:rsidRPr="00AF5D4C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="00AF5D4C" w:rsidRPr="00AF5D4C">
        <w:rPr>
          <w:rFonts w:ascii="Arial" w:eastAsiaTheme="minorHAnsi" w:hAnsi="Arial" w:cs="Arial"/>
          <w:sz w:val="22"/>
          <w:szCs w:val="22"/>
          <w:lang w:eastAsia="en-US"/>
        </w:rPr>
        <w:t>of</w:t>
      </w:r>
      <w:proofErr w:type="spellEnd"/>
      <w:r w:rsidR="00AF5D4C" w:rsidRPr="00AF5D4C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="00AF5D4C" w:rsidRPr="00AF5D4C">
        <w:rPr>
          <w:rFonts w:ascii="Arial" w:eastAsiaTheme="minorHAnsi" w:hAnsi="Arial" w:cs="Arial"/>
          <w:sz w:val="22"/>
          <w:szCs w:val="22"/>
          <w:lang w:eastAsia="en-US"/>
        </w:rPr>
        <w:t>the</w:t>
      </w:r>
      <w:proofErr w:type="spellEnd"/>
      <w:r w:rsidR="00AF5D4C" w:rsidRPr="00AF5D4C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="00AF5D4C" w:rsidRPr="00AF5D4C">
        <w:rPr>
          <w:rFonts w:ascii="Arial" w:eastAsiaTheme="minorHAnsi" w:hAnsi="Arial" w:cs="Arial"/>
          <w:sz w:val="22"/>
          <w:szCs w:val="22"/>
          <w:lang w:eastAsia="en-US"/>
        </w:rPr>
        <w:t>toothed</w:t>
      </w:r>
      <w:proofErr w:type="spellEnd"/>
      <w:r w:rsidR="00AF5D4C" w:rsidRPr="00AF5D4C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="00AF5D4C" w:rsidRPr="00AF5D4C">
        <w:rPr>
          <w:rFonts w:ascii="Arial" w:eastAsiaTheme="minorHAnsi" w:hAnsi="Arial" w:cs="Arial"/>
          <w:sz w:val="22"/>
          <w:szCs w:val="22"/>
          <w:lang w:eastAsia="en-US"/>
        </w:rPr>
        <w:t>belt</w:t>
      </w:r>
      <w:proofErr w:type="spellEnd"/>
      <w:r w:rsidR="00AF5D4C" w:rsidRPr="00AF5D4C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="00AF5D4C" w:rsidRPr="00AF5D4C">
        <w:rPr>
          <w:rFonts w:ascii="Arial" w:eastAsiaTheme="minorHAnsi" w:hAnsi="Arial" w:cs="Arial"/>
          <w:sz w:val="22"/>
          <w:szCs w:val="22"/>
          <w:lang w:eastAsia="en-US"/>
        </w:rPr>
        <w:t>is</w:t>
      </w:r>
      <w:proofErr w:type="spellEnd"/>
      <w:r w:rsidR="00AF5D4C" w:rsidRPr="00AF5D4C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="00AF5D4C" w:rsidRPr="00AF5D4C">
        <w:rPr>
          <w:rFonts w:ascii="Arial" w:eastAsiaTheme="minorHAnsi" w:hAnsi="Arial" w:cs="Arial"/>
          <w:sz w:val="22"/>
          <w:szCs w:val="22"/>
          <w:lang w:eastAsia="en-US"/>
        </w:rPr>
        <w:t>ensured</w:t>
      </w:r>
      <w:proofErr w:type="spellEnd"/>
      <w:r w:rsidR="00AF5D4C" w:rsidRPr="00AF5D4C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="00AF5D4C" w:rsidRPr="00AF5D4C">
        <w:rPr>
          <w:rFonts w:ascii="Arial" w:eastAsiaTheme="minorHAnsi" w:hAnsi="Arial" w:cs="Arial"/>
          <w:sz w:val="22"/>
          <w:szCs w:val="22"/>
          <w:lang w:eastAsia="en-US"/>
        </w:rPr>
        <w:t>by</w:t>
      </w:r>
      <w:proofErr w:type="spellEnd"/>
      <w:r w:rsidR="00AF5D4C" w:rsidRPr="00AF5D4C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="00AF5D4C" w:rsidRPr="00AF5D4C">
        <w:rPr>
          <w:rFonts w:ascii="Arial" w:eastAsiaTheme="minorHAnsi" w:hAnsi="Arial" w:cs="Arial"/>
          <w:sz w:val="22"/>
          <w:szCs w:val="22"/>
          <w:lang w:eastAsia="en-US"/>
        </w:rPr>
        <w:t>the</w:t>
      </w:r>
      <w:proofErr w:type="spellEnd"/>
      <w:r w:rsidR="00AF5D4C" w:rsidRPr="00AF5D4C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="003443CB">
        <w:rPr>
          <w:rFonts w:ascii="Arial" w:eastAsiaTheme="minorHAnsi" w:hAnsi="Arial" w:cs="Arial"/>
          <w:sz w:val="22"/>
          <w:szCs w:val="22"/>
          <w:lang w:eastAsia="en-US"/>
        </w:rPr>
        <w:t>supplied</w:t>
      </w:r>
      <w:proofErr w:type="spellEnd"/>
      <w:r w:rsidR="003443CB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AF5D4C" w:rsidRPr="00AF5D4C">
        <w:rPr>
          <w:rFonts w:ascii="Arial" w:eastAsiaTheme="minorHAnsi" w:hAnsi="Arial" w:cs="Arial"/>
          <w:sz w:val="22"/>
          <w:szCs w:val="22"/>
          <w:lang w:eastAsia="en-US"/>
        </w:rPr>
        <w:t>spring</w:t>
      </w:r>
      <w:r w:rsidR="003443CB">
        <w:rPr>
          <w:rFonts w:ascii="Arial" w:eastAsiaTheme="minorHAnsi" w:hAnsi="Arial" w:cs="Arial"/>
          <w:sz w:val="22"/>
          <w:szCs w:val="22"/>
          <w:lang w:eastAsia="en-US"/>
        </w:rPr>
        <w:t>.</w:t>
      </w:r>
    </w:p>
    <w:p w:rsidR="00AF5D4C" w:rsidRPr="00AF5D4C" w:rsidRDefault="00AF5D4C" w:rsidP="00AF5D4C">
      <w:pPr>
        <w:spacing w:line="360" w:lineRule="auto"/>
        <w:rPr>
          <w:rFonts w:ascii="Arial" w:eastAsiaTheme="minorHAnsi" w:hAnsi="Arial" w:cs="Arial"/>
          <w:sz w:val="22"/>
          <w:szCs w:val="22"/>
          <w:lang w:eastAsia="en-US"/>
        </w:rPr>
      </w:pPr>
    </w:p>
    <w:p w:rsidR="00AF5D4C" w:rsidRPr="00AF5D4C" w:rsidRDefault="00BF078B" w:rsidP="00AF5D4C">
      <w:pPr>
        <w:numPr>
          <w:ilvl w:val="0"/>
          <w:numId w:val="7"/>
        </w:numPr>
        <w:spacing w:after="160" w:line="360" w:lineRule="auto"/>
        <w:contextualSpacing/>
        <w:rPr>
          <w:rFonts w:ascii="Arial" w:eastAsiaTheme="minorHAnsi" w:hAnsi="Arial" w:cs="Arial"/>
          <w:sz w:val="22"/>
          <w:szCs w:val="22"/>
          <w:lang w:eastAsia="en-US"/>
        </w:rPr>
      </w:pPr>
      <w:proofErr w:type="spellStart"/>
      <w:r>
        <w:rPr>
          <w:rFonts w:ascii="Arial" w:eastAsiaTheme="minorHAnsi" w:hAnsi="Arial" w:cs="Arial"/>
          <w:sz w:val="22"/>
          <w:szCs w:val="22"/>
          <w:lang w:eastAsia="en-US"/>
        </w:rPr>
        <w:t>Guided</w:t>
      </w:r>
      <w:proofErr w:type="spellEnd"/>
      <w:r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  <w:lang w:eastAsia="en-US"/>
        </w:rPr>
        <w:t>belt</w:t>
      </w:r>
      <w:proofErr w:type="spellEnd"/>
      <w:r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  <w:lang w:eastAsia="en-US"/>
        </w:rPr>
        <w:t>measuring</w:t>
      </w:r>
      <w:proofErr w:type="spellEnd"/>
      <w:r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  <w:lang w:eastAsia="en-US"/>
        </w:rPr>
        <w:t>systen</w:t>
      </w:r>
      <w:proofErr w:type="spellEnd"/>
    </w:p>
    <w:p w:rsidR="00AF5D4C" w:rsidRPr="00AF5D4C" w:rsidRDefault="00AF5D4C" w:rsidP="00AF5D4C">
      <w:pPr>
        <w:numPr>
          <w:ilvl w:val="0"/>
          <w:numId w:val="7"/>
        </w:numPr>
        <w:spacing w:after="160" w:line="360" w:lineRule="auto"/>
        <w:contextualSpacing/>
        <w:rPr>
          <w:rFonts w:ascii="Arial" w:eastAsiaTheme="minorHAnsi" w:hAnsi="Arial" w:cs="Arial"/>
          <w:sz w:val="22"/>
          <w:szCs w:val="22"/>
          <w:lang w:eastAsia="en-US"/>
        </w:rPr>
      </w:pPr>
      <w:r w:rsidRPr="00AF5D4C">
        <w:rPr>
          <w:rFonts w:ascii="Arial" w:eastAsiaTheme="minorHAnsi" w:hAnsi="Arial" w:cs="Arial"/>
          <w:sz w:val="22"/>
          <w:szCs w:val="22"/>
          <w:lang w:eastAsia="en-US"/>
        </w:rPr>
        <w:t>Very compact design</w:t>
      </w:r>
    </w:p>
    <w:p w:rsidR="00AF5D4C" w:rsidRPr="00AF5D4C" w:rsidRDefault="00AF5D4C" w:rsidP="00AF5D4C">
      <w:pPr>
        <w:numPr>
          <w:ilvl w:val="0"/>
          <w:numId w:val="7"/>
        </w:numPr>
        <w:spacing w:after="160" w:line="360" w:lineRule="auto"/>
        <w:contextualSpacing/>
        <w:rPr>
          <w:rFonts w:ascii="Arial" w:eastAsiaTheme="minorHAnsi" w:hAnsi="Arial" w:cs="Arial"/>
          <w:sz w:val="22"/>
          <w:szCs w:val="22"/>
          <w:lang w:eastAsia="en-US"/>
        </w:rPr>
      </w:pPr>
      <w:r w:rsidRPr="00AF5D4C">
        <w:rPr>
          <w:rFonts w:ascii="Arial" w:eastAsiaTheme="minorHAnsi" w:hAnsi="Arial" w:cs="Arial"/>
          <w:sz w:val="22"/>
          <w:szCs w:val="22"/>
          <w:lang w:eastAsia="en-US"/>
        </w:rPr>
        <w:t>Absol</w:t>
      </w:r>
      <w:r w:rsidR="003443CB">
        <w:rPr>
          <w:rFonts w:ascii="Arial" w:eastAsiaTheme="minorHAnsi" w:hAnsi="Arial" w:cs="Arial"/>
          <w:sz w:val="22"/>
          <w:szCs w:val="22"/>
          <w:lang w:eastAsia="en-US"/>
        </w:rPr>
        <w:t xml:space="preserve">ute </w:t>
      </w:r>
      <w:proofErr w:type="spellStart"/>
      <w:r w:rsidR="003443CB">
        <w:rPr>
          <w:rFonts w:ascii="Arial" w:eastAsiaTheme="minorHAnsi" w:hAnsi="Arial" w:cs="Arial"/>
          <w:sz w:val="22"/>
          <w:szCs w:val="22"/>
          <w:lang w:eastAsia="en-US"/>
        </w:rPr>
        <w:t>position</w:t>
      </w:r>
      <w:proofErr w:type="spellEnd"/>
      <w:r w:rsidR="003443CB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="003443CB">
        <w:rPr>
          <w:rFonts w:ascii="Arial" w:eastAsiaTheme="minorHAnsi" w:hAnsi="Arial" w:cs="Arial"/>
          <w:sz w:val="22"/>
          <w:szCs w:val="22"/>
          <w:lang w:eastAsia="en-US"/>
        </w:rPr>
        <w:t>of</w:t>
      </w:r>
      <w:proofErr w:type="spellEnd"/>
      <w:r w:rsidR="003443CB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="003443CB">
        <w:rPr>
          <w:rFonts w:ascii="Arial" w:eastAsiaTheme="minorHAnsi" w:hAnsi="Arial" w:cs="Arial"/>
          <w:sz w:val="22"/>
          <w:szCs w:val="22"/>
          <w:lang w:eastAsia="en-US"/>
        </w:rPr>
        <w:t>the</w:t>
      </w:r>
      <w:proofErr w:type="spellEnd"/>
      <w:r w:rsidR="003443CB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="003443CB">
        <w:rPr>
          <w:rFonts w:ascii="Arial" w:eastAsiaTheme="minorHAnsi" w:hAnsi="Arial" w:cs="Arial"/>
          <w:sz w:val="22"/>
          <w:szCs w:val="22"/>
          <w:lang w:eastAsia="en-US"/>
        </w:rPr>
        <w:t>elevator</w:t>
      </w:r>
      <w:proofErr w:type="spellEnd"/>
      <w:r w:rsidR="003443CB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="003443CB">
        <w:rPr>
          <w:rFonts w:ascii="Arial" w:eastAsiaTheme="minorHAnsi" w:hAnsi="Arial" w:cs="Arial"/>
          <w:sz w:val="22"/>
          <w:szCs w:val="22"/>
          <w:lang w:eastAsia="en-US"/>
        </w:rPr>
        <w:t>car</w:t>
      </w:r>
      <w:proofErr w:type="spellEnd"/>
    </w:p>
    <w:p w:rsidR="00AF5D4C" w:rsidRPr="00AF5D4C" w:rsidRDefault="00AF5D4C" w:rsidP="00AF5D4C">
      <w:pPr>
        <w:numPr>
          <w:ilvl w:val="0"/>
          <w:numId w:val="7"/>
        </w:numPr>
        <w:spacing w:after="160" w:line="360" w:lineRule="auto"/>
        <w:contextualSpacing/>
        <w:rPr>
          <w:rFonts w:ascii="Arial" w:eastAsiaTheme="minorHAnsi" w:hAnsi="Arial" w:cs="Arial"/>
          <w:sz w:val="22"/>
          <w:szCs w:val="22"/>
          <w:lang w:eastAsia="en-US"/>
        </w:rPr>
      </w:pPr>
      <w:proofErr w:type="spellStart"/>
      <w:r w:rsidRPr="00AF5D4C">
        <w:rPr>
          <w:rFonts w:ascii="Arial" w:eastAsiaTheme="minorHAnsi" w:hAnsi="Arial" w:cs="Arial"/>
          <w:sz w:val="22"/>
          <w:szCs w:val="22"/>
          <w:lang w:eastAsia="en-US"/>
        </w:rPr>
        <w:t>Optimized</w:t>
      </w:r>
      <w:proofErr w:type="spellEnd"/>
      <w:r w:rsidRPr="00AF5D4C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proofErr w:type="spellStart"/>
      <w:r w:rsidR="00BF078B">
        <w:rPr>
          <w:rFonts w:ascii="Arial" w:eastAsiaTheme="minorHAnsi" w:hAnsi="Arial" w:cs="Arial"/>
          <w:sz w:val="22"/>
          <w:szCs w:val="22"/>
          <w:lang w:eastAsia="en-US"/>
        </w:rPr>
        <w:t>silencing</w:t>
      </w:r>
      <w:proofErr w:type="spellEnd"/>
    </w:p>
    <w:p w:rsidR="00AF5D4C" w:rsidRPr="00AF5D4C" w:rsidRDefault="00AF5D4C" w:rsidP="00AF5D4C">
      <w:pPr>
        <w:numPr>
          <w:ilvl w:val="0"/>
          <w:numId w:val="7"/>
        </w:numPr>
        <w:spacing w:after="160" w:line="360" w:lineRule="auto"/>
        <w:contextualSpacing/>
        <w:rPr>
          <w:rFonts w:ascii="Arial" w:eastAsiaTheme="minorHAnsi" w:hAnsi="Arial" w:cs="Arial"/>
          <w:sz w:val="22"/>
          <w:szCs w:val="22"/>
          <w:lang w:eastAsia="en-US"/>
        </w:rPr>
      </w:pPr>
      <w:r w:rsidRPr="00AF5D4C">
        <w:rPr>
          <w:rFonts w:ascii="Arial" w:eastAsiaTheme="minorHAnsi" w:hAnsi="Arial" w:cs="Arial"/>
          <w:sz w:val="22"/>
          <w:szCs w:val="22"/>
          <w:lang w:eastAsia="en-US"/>
        </w:rPr>
        <w:t xml:space="preserve">Can be combined with many standard encoders of the series WDGA 58B (absolute) </w:t>
      </w:r>
      <w:r w:rsidRPr="00AF5D4C">
        <w:rPr>
          <w:rFonts w:ascii="Arial" w:eastAsiaTheme="minorHAnsi" w:hAnsi="Arial" w:cs="Arial"/>
          <w:sz w:val="22"/>
          <w:szCs w:val="22"/>
          <w:lang w:eastAsia="en-US"/>
        </w:rPr>
        <w:br/>
        <w:t>or WDGI 58B (incremental)</w:t>
      </w:r>
    </w:p>
    <w:p w:rsidR="00C83BD8" w:rsidRPr="0025008C" w:rsidRDefault="00C83BD8" w:rsidP="00C83BD8">
      <w:pPr>
        <w:spacing w:after="160" w:line="259" w:lineRule="auto"/>
        <w:rPr>
          <w:rFonts w:ascii="Arial" w:eastAsiaTheme="minorHAnsi" w:hAnsi="Arial" w:cs="Arial"/>
          <w:b/>
          <w:sz w:val="22"/>
          <w:szCs w:val="22"/>
          <w:lang w:eastAsia="en-US"/>
        </w:rPr>
      </w:pPr>
    </w:p>
    <w:p w:rsidR="00C83BD8" w:rsidRPr="00F8066E" w:rsidRDefault="00C83BD8" w:rsidP="00C83BD8">
      <w:pPr>
        <w:spacing w:after="160" w:line="259" w:lineRule="auto"/>
        <w:rPr>
          <w:rFonts w:ascii="Arial" w:eastAsiaTheme="minorHAnsi" w:hAnsi="Arial" w:cs="Arial"/>
          <w:sz w:val="22"/>
          <w:szCs w:val="22"/>
          <w:lang w:eastAsia="en-US"/>
        </w:rPr>
      </w:pPr>
      <w:r w:rsidRPr="0025008C">
        <w:rPr>
          <w:rFonts w:ascii="Arial" w:eastAsiaTheme="minorHAnsi" w:hAnsi="Arial" w:cs="Arial"/>
          <w:sz w:val="22"/>
          <w:szCs w:val="22"/>
          <w:lang w:eastAsia="en-US"/>
        </w:rPr>
        <w:t xml:space="preserve">More </w:t>
      </w:r>
      <w:proofErr w:type="spellStart"/>
      <w:r w:rsidRPr="0025008C">
        <w:rPr>
          <w:rFonts w:ascii="Arial" w:eastAsiaTheme="minorHAnsi" w:hAnsi="Arial" w:cs="Arial"/>
          <w:sz w:val="22"/>
          <w:szCs w:val="22"/>
          <w:lang w:eastAsia="en-US"/>
        </w:rPr>
        <w:t>information</w:t>
      </w:r>
      <w:proofErr w:type="spellEnd"/>
      <w:r w:rsidRPr="0025008C">
        <w:rPr>
          <w:rFonts w:ascii="Arial" w:eastAsiaTheme="minorHAnsi" w:hAnsi="Arial" w:cs="Arial"/>
          <w:sz w:val="22"/>
          <w:szCs w:val="22"/>
          <w:lang w:eastAsia="en-US"/>
        </w:rPr>
        <w:t>:</w:t>
      </w:r>
      <w:r w:rsidR="00864DA6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25008C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864DA6" w:rsidRPr="00F8066E">
        <w:rPr>
          <w:rFonts w:ascii="Arial" w:hAnsi="Arial" w:cs="Arial"/>
          <w:color w:val="0000FF"/>
          <w:sz w:val="22"/>
          <w:szCs w:val="22"/>
          <w:u w:val="single"/>
        </w:rPr>
        <w:t>www.wachendorff-automation.com/digital-shaft-copying/</w:t>
      </w:r>
    </w:p>
    <w:p w:rsidR="00C83BD8" w:rsidRDefault="00C83BD8" w:rsidP="00C83BD8">
      <w:pPr>
        <w:spacing w:after="160" w:line="259" w:lineRule="auto"/>
        <w:rPr>
          <w:rFonts w:ascii="Arial" w:eastAsiaTheme="minorHAnsi" w:hAnsi="Arial" w:cs="Arial"/>
          <w:sz w:val="22"/>
          <w:szCs w:val="22"/>
          <w:lang w:eastAsia="en-US"/>
        </w:rPr>
      </w:pPr>
    </w:p>
    <w:p w:rsidR="00C83BD8" w:rsidRPr="00C83BD8" w:rsidRDefault="00BF078B" w:rsidP="00C83BD8">
      <w:pPr>
        <w:spacing w:after="160" w:line="259" w:lineRule="auto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>Images</w:t>
      </w:r>
      <w:r w:rsidR="00C83BD8" w:rsidRPr="00C83BD8">
        <w:rPr>
          <w:rFonts w:ascii="Arial" w:eastAsiaTheme="minorHAnsi" w:hAnsi="Arial" w:cs="Arial"/>
          <w:sz w:val="22"/>
          <w:szCs w:val="22"/>
          <w:lang w:eastAsia="en-US"/>
        </w:rPr>
        <w:t xml:space="preserve"> (Wachendorff Automation):</w:t>
      </w:r>
    </w:p>
    <w:p w:rsidR="00C83BD8" w:rsidRDefault="0025008C" w:rsidP="00C83BD8">
      <w:pPr>
        <w:spacing w:after="160" w:line="259" w:lineRule="auto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noProof/>
          <w:sz w:val="22"/>
          <w:szCs w:val="22"/>
        </w:rPr>
        <w:drawing>
          <wp:inline distT="0" distB="0" distL="0" distR="0">
            <wp:extent cx="720000" cy="1080000"/>
            <wp:effectExtent l="0" t="0" r="4445" b="635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A1906_Wachendorf_Schachtkopierung_SilentMoveCompact_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Theme="minorHAnsi" w:hAnsi="Arial" w:cs="Arial"/>
          <w:sz w:val="22"/>
          <w:szCs w:val="22"/>
          <w:lang w:eastAsia="en-US"/>
        </w:rPr>
        <w:tab/>
      </w:r>
      <w:r w:rsidR="00A101D8">
        <w:rPr>
          <w:rFonts w:ascii="Arial" w:eastAsiaTheme="minorHAnsi" w:hAnsi="Arial" w:cs="Arial"/>
          <w:sz w:val="22"/>
          <w:szCs w:val="22"/>
          <w:lang w:eastAsia="en-US"/>
        </w:rPr>
        <w:t>WA1906_Wachendorff_Silent_Move_Compact_01</w:t>
      </w:r>
      <w:r w:rsidR="00C83BD8" w:rsidRPr="00C83BD8">
        <w:rPr>
          <w:rFonts w:ascii="Arial" w:eastAsiaTheme="minorHAnsi" w:hAnsi="Arial" w:cs="Arial"/>
          <w:sz w:val="22"/>
          <w:szCs w:val="22"/>
          <w:lang w:eastAsia="en-US"/>
        </w:rPr>
        <w:t>.jpg</w:t>
      </w:r>
    </w:p>
    <w:p w:rsidR="003443CB" w:rsidRPr="00C83BD8" w:rsidRDefault="003443CB" w:rsidP="00C83BD8">
      <w:pPr>
        <w:spacing w:after="160" w:line="259" w:lineRule="auto"/>
        <w:rPr>
          <w:rFonts w:ascii="Arial" w:eastAsiaTheme="minorHAnsi" w:hAnsi="Arial" w:cs="Arial"/>
          <w:sz w:val="22"/>
          <w:szCs w:val="22"/>
          <w:lang w:eastAsia="en-US"/>
        </w:rPr>
      </w:pPr>
    </w:p>
    <w:p w:rsidR="00424FE4" w:rsidRDefault="0025008C" w:rsidP="00424FE4">
      <w:pPr>
        <w:spacing w:after="160" w:line="259" w:lineRule="auto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noProof/>
          <w:sz w:val="22"/>
          <w:szCs w:val="22"/>
        </w:rPr>
        <w:drawing>
          <wp:inline distT="0" distB="0" distL="0" distR="0">
            <wp:extent cx="788400" cy="1080000"/>
            <wp:effectExtent l="0" t="0" r="0" b="635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A1906_Wachendorf_Schachtkopierung_SilentMoveCompact_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4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Theme="minorHAnsi" w:hAnsi="Arial" w:cs="Arial"/>
          <w:sz w:val="22"/>
          <w:szCs w:val="22"/>
          <w:lang w:eastAsia="en-US"/>
        </w:rPr>
        <w:tab/>
        <w:t>WA1906_Wachendorff_Silent_Move_Compact_02</w:t>
      </w:r>
      <w:r w:rsidR="00A101D8" w:rsidRPr="00C83BD8">
        <w:rPr>
          <w:rFonts w:ascii="Arial" w:eastAsiaTheme="minorHAnsi" w:hAnsi="Arial" w:cs="Arial"/>
          <w:sz w:val="22"/>
          <w:szCs w:val="22"/>
          <w:lang w:eastAsia="en-US"/>
        </w:rPr>
        <w:t>.jpg</w:t>
      </w:r>
    </w:p>
    <w:p w:rsidR="003443CB" w:rsidRDefault="003443CB" w:rsidP="00424FE4">
      <w:pPr>
        <w:spacing w:after="160" w:line="259" w:lineRule="auto"/>
        <w:rPr>
          <w:rFonts w:ascii="Arial" w:eastAsiaTheme="minorHAnsi" w:hAnsi="Arial" w:cs="Arial"/>
          <w:sz w:val="22"/>
          <w:szCs w:val="22"/>
          <w:lang w:eastAsia="en-US"/>
        </w:rPr>
      </w:pPr>
    </w:p>
    <w:p w:rsidR="00A101D8" w:rsidRPr="00424FE4" w:rsidRDefault="0025008C" w:rsidP="00424FE4">
      <w:pPr>
        <w:spacing w:after="160" w:line="259" w:lineRule="auto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noProof/>
          <w:sz w:val="22"/>
          <w:szCs w:val="22"/>
        </w:rPr>
        <w:drawing>
          <wp:inline distT="0" distB="0" distL="0" distR="0">
            <wp:extent cx="810000" cy="1080000"/>
            <wp:effectExtent l="0" t="0" r="9525" b="635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A1906_Wachendorf_Schachtkopierung_SilentMoveCompact_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Theme="minorHAnsi" w:hAnsi="Arial" w:cs="Arial"/>
          <w:sz w:val="22"/>
          <w:szCs w:val="22"/>
          <w:lang w:eastAsia="en-US"/>
        </w:rPr>
        <w:tab/>
      </w:r>
      <w:r w:rsidR="00A101D8">
        <w:rPr>
          <w:rFonts w:ascii="Arial" w:eastAsiaTheme="minorHAnsi" w:hAnsi="Arial" w:cs="Arial"/>
          <w:sz w:val="22"/>
          <w:szCs w:val="22"/>
          <w:lang w:eastAsia="en-US"/>
        </w:rPr>
        <w:t>WA1906_Wachendorff_Silent_Move_Compact_03</w:t>
      </w:r>
      <w:r w:rsidR="00A101D8" w:rsidRPr="00C83BD8">
        <w:rPr>
          <w:rFonts w:ascii="Arial" w:eastAsiaTheme="minorHAnsi" w:hAnsi="Arial" w:cs="Arial"/>
          <w:sz w:val="22"/>
          <w:szCs w:val="22"/>
          <w:lang w:eastAsia="en-US"/>
        </w:rPr>
        <w:t>.jpg</w:t>
      </w:r>
    </w:p>
    <w:sectPr w:rsidR="00A101D8" w:rsidRPr="00424FE4" w:rsidSect="000A2D9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426" w:right="626" w:bottom="568" w:left="1276" w:header="0" w:footer="2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5CD7" w:rsidRDefault="00255CD7">
      <w:r>
        <w:separator/>
      </w:r>
    </w:p>
  </w:endnote>
  <w:endnote w:type="continuationSeparator" w:id="0">
    <w:p w:rsidR="00255CD7" w:rsidRDefault="00255C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275E" w:rsidRDefault="00BC275E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51398913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:rsidR="00BC275E" w:rsidRPr="00BC275E" w:rsidRDefault="00BC275E">
        <w:pPr>
          <w:pStyle w:val="Fuzeile"/>
          <w:jc w:val="center"/>
          <w:rPr>
            <w:rFonts w:ascii="Arial" w:hAnsi="Arial" w:cs="Arial"/>
          </w:rPr>
        </w:pPr>
        <w:r w:rsidRPr="00BC275E">
          <w:rPr>
            <w:rFonts w:ascii="Arial" w:hAnsi="Arial" w:cs="Arial"/>
          </w:rPr>
          <w:fldChar w:fldCharType="begin"/>
        </w:r>
        <w:r w:rsidRPr="00BC275E">
          <w:rPr>
            <w:rFonts w:ascii="Arial" w:hAnsi="Arial" w:cs="Arial"/>
          </w:rPr>
          <w:instrText>PAGE   \* MERGEFORMAT</w:instrText>
        </w:r>
        <w:r w:rsidRPr="00BC275E">
          <w:rPr>
            <w:rFonts w:ascii="Arial" w:hAnsi="Arial" w:cs="Arial"/>
          </w:rPr>
          <w:fldChar w:fldCharType="separate"/>
        </w:r>
        <w:r w:rsidR="004C3B50">
          <w:rPr>
            <w:rFonts w:ascii="Arial" w:hAnsi="Arial" w:cs="Arial"/>
            <w:noProof/>
          </w:rPr>
          <w:t>2</w:t>
        </w:r>
        <w:r w:rsidRPr="00BC275E">
          <w:rPr>
            <w:rFonts w:ascii="Arial" w:hAnsi="Arial" w:cs="Arial"/>
          </w:rPr>
          <w:fldChar w:fldCharType="end"/>
        </w:r>
      </w:p>
    </w:sdtContent>
  </w:sdt>
  <w:p w:rsidR="005067C7" w:rsidRPr="005067C7" w:rsidRDefault="005067C7" w:rsidP="005067C7">
    <w:pPr>
      <w:pStyle w:val="Fuzeile"/>
      <w:jc w:val="center"/>
      <w:rPr>
        <w:rFonts w:ascii="Arial" w:hAnsi="Arial" w:cs="Arial"/>
        <w:sz w:val="22"/>
        <w:szCs w:val="2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82570188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:rsidR="00BC275E" w:rsidRPr="00BC275E" w:rsidRDefault="005C4F2F">
        <w:pPr>
          <w:pStyle w:val="Fuzeile"/>
          <w:jc w:val="center"/>
          <w:rPr>
            <w:rFonts w:ascii="Arial" w:hAnsi="Arial" w:cs="Arial"/>
          </w:rPr>
        </w:pPr>
        <w:r>
          <w:rPr>
            <w:rFonts w:ascii="Arial" w:hAnsi="Arial" w:cs="Arial"/>
            <w:noProof/>
          </w:rPr>
          <w:t xml:space="preserve">1 </w:t>
        </w:r>
      </w:p>
    </w:sdtContent>
  </w:sdt>
  <w:p w:rsidR="00BC275E" w:rsidRDefault="00BC275E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5CD7" w:rsidRDefault="00255CD7">
      <w:r>
        <w:separator/>
      </w:r>
    </w:p>
  </w:footnote>
  <w:footnote w:type="continuationSeparator" w:id="0">
    <w:p w:rsidR="00255CD7" w:rsidRDefault="00255C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275E" w:rsidRDefault="00BC275E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3754" w:rsidRDefault="002D3754">
    <w:pPr>
      <w:pStyle w:val="Kopfzeile"/>
      <w:ind w:left="5812"/>
      <w:rPr>
        <w:rFonts w:ascii="Arial" w:hAnsi="Arial" w:cs="Arial"/>
        <w:b/>
        <w:bCs/>
      </w:rPr>
    </w:pPr>
  </w:p>
  <w:p w:rsidR="002D3754" w:rsidRDefault="002D3754">
    <w:pPr>
      <w:pStyle w:val="Kopfzeile"/>
      <w:rPr>
        <w:rFonts w:ascii="Arial" w:hAnsi="Arial" w:cs="Arial"/>
        <w:b/>
        <w:bCs/>
      </w:rPr>
    </w:pPr>
  </w:p>
  <w:p w:rsidR="002D3754" w:rsidRDefault="002D3754">
    <w:pPr>
      <w:pStyle w:val="Kopfzeile"/>
      <w:ind w:left="6521"/>
      <w:rPr>
        <w:rFonts w:ascii="Arial" w:hAnsi="Arial" w:cs="Arial"/>
        <w:b/>
        <w:bCs/>
      </w:rPr>
    </w:pPr>
  </w:p>
  <w:p w:rsidR="00DD651F" w:rsidRDefault="00DD651F">
    <w:pPr>
      <w:pStyle w:val="Kopfzeile"/>
      <w:rPr>
        <w:rFonts w:ascii="Arial" w:hAnsi="Arial" w:cs="Arial"/>
        <w:b/>
        <w:bCs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3754" w:rsidRDefault="002D3754">
    <w:pPr>
      <w:pStyle w:val="Kopfzeile"/>
      <w:ind w:left="5812"/>
      <w:rPr>
        <w:rFonts w:ascii="Arial" w:hAnsi="Arial" w:cs="Arial"/>
        <w:b/>
        <w:bCs/>
      </w:rPr>
    </w:pPr>
  </w:p>
  <w:p w:rsidR="002D3754" w:rsidRDefault="002D3754">
    <w:pPr>
      <w:pStyle w:val="Kopfzeile"/>
      <w:rPr>
        <w:rFonts w:ascii="Arial" w:hAnsi="Arial" w:cs="Arial"/>
        <w:b/>
        <w:bCs/>
      </w:rPr>
    </w:pPr>
  </w:p>
  <w:p w:rsidR="002D3754" w:rsidRDefault="002D3754">
    <w:pPr>
      <w:pStyle w:val="Kopfzeile"/>
      <w:ind w:left="6521"/>
      <w:rPr>
        <w:rFonts w:ascii="Arial" w:hAnsi="Arial" w:cs="Arial"/>
        <w:b/>
        <w:bCs/>
      </w:rPr>
    </w:pPr>
  </w:p>
  <w:p w:rsidR="002D3754" w:rsidRDefault="00385F0B">
    <w:pPr>
      <w:pStyle w:val="Kopfzeile"/>
      <w:rPr>
        <w:rFonts w:ascii="Arial" w:hAnsi="Arial" w:cs="Arial"/>
        <w:b/>
        <w:bCs/>
      </w:rPr>
    </w:pPr>
    <w:r>
      <w:rPr>
        <w:rFonts w:ascii="Arial" w:hAnsi="Arial" w:cs="Arial"/>
        <w:b/>
        <w:bCs/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-177165</wp:posOffset>
          </wp:positionH>
          <wp:positionV relativeFrom="paragraph">
            <wp:posOffset>135890</wp:posOffset>
          </wp:positionV>
          <wp:extent cx="2895600" cy="501015"/>
          <wp:effectExtent l="0" t="0" r="0" b="0"/>
          <wp:wrapNone/>
          <wp:docPr id="6" name="Bild 4" descr="Logo_Schriftzug n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Schriftzug neu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95600" cy="501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D3754" w:rsidRDefault="002D3754">
    <w:pPr>
      <w:pStyle w:val="Kopfzeile"/>
      <w:tabs>
        <w:tab w:val="left" w:pos="6237"/>
      </w:tabs>
      <w:ind w:left="6237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 xml:space="preserve">Wachendorff </w:t>
    </w:r>
    <w:r w:rsidR="008F7202">
      <w:rPr>
        <w:rFonts w:ascii="Arial" w:hAnsi="Arial" w:cs="Arial"/>
        <w:b/>
        <w:bCs/>
      </w:rPr>
      <w:t xml:space="preserve">Automation </w:t>
    </w:r>
  </w:p>
  <w:p w:rsidR="002D3754" w:rsidRDefault="002D3754">
    <w:pPr>
      <w:pStyle w:val="Kopfzeile"/>
      <w:tabs>
        <w:tab w:val="left" w:pos="6237"/>
      </w:tabs>
      <w:ind w:left="6237"/>
      <w:rPr>
        <w:rFonts w:ascii="Arial" w:hAnsi="Arial" w:cs="Arial"/>
      </w:rPr>
    </w:pPr>
    <w:r>
      <w:rPr>
        <w:rFonts w:ascii="Arial" w:hAnsi="Arial" w:cs="Arial"/>
      </w:rPr>
      <w:t>GmbH &amp; Co. KG</w:t>
    </w:r>
  </w:p>
  <w:p w:rsidR="002D3754" w:rsidRDefault="002D3754">
    <w:pPr>
      <w:pStyle w:val="Kopfzeile"/>
      <w:tabs>
        <w:tab w:val="left" w:pos="6237"/>
      </w:tabs>
      <w:ind w:left="6237"/>
      <w:rPr>
        <w:rFonts w:ascii="Arial" w:hAnsi="Arial" w:cs="Arial"/>
      </w:rPr>
    </w:pPr>
    <w:r>
      <w:rPr>
        <w:rFonts w:ascii="Arial" w:hAnsi="Arial" w:cs="Arial"/>
      </w:rPr>
      <w:t>Industriestrasse 7</w:t>
    </w:r>
  </w:p>
  <w:p w:rsidR="002D3754" w:rsidRDefault="002D3754">
    <w:pPr>
      <w:pStyle w:val="Kopfzeile"/>
      <w:tabs>
        <w:tab w:val="left" w:pos="5812"/>
        <w:tab w:val="left" w:pos="6237"/>
      </w:tabs>
      <w:ind w:left="6237"/>
      <w:rPr>
        <w:rFonts w:ascii="Arial" w:hAnsi="Arial" w:cs="Arial"/>
      </w:rPr>
    </w:pPr>
    <w:r>
      <w:rPr>
        <w:rFonts w:ascii="Arial" w:hAnsi="Arial" w:cs="Arial"/>
      </w:rPr>
      <w:t>D-65366 Geisenheimwww.wachendorff-automation.de</w:t>
    </w:r>
  </w:p>
  <w:p w:rsidR="002D3754" w:rsidRDefault="002D3754">
    <w:pPr>
      <w:pStyle w:val="Kopfzeile"/>
      <w:tabs>
        <w:tab w:val="left" w:pos="5812"/>
        <w:tab w:val="left" w:pos="6237"/>
      </w:tabs>
      <w:ind w:left="6237"/>
      <w:rPr>
        <w:rFonts w:ascii="Arial" w:hAnsi="Arial" w:cs="Arial"/>
      </w:rPr>
    </w:pPr>
  </w:p>
  <w:p w:rsidR="002D3754" w:rsidRPr="00385F0B" w:rsidRDefault="002D3754">
    <w:pPr>
      <w:pStyle w:val="Kopfzeile"/>
      <w:tabs>
        <w:tab w:val="left" w:pos="5812"/>
        <w:tab w:val="left" w:pos="6237"/>
      </w:tabs>
      <w:ind w:left="6237"/>
      <w:rPr>
        <w:rFonts w:ascii="Arial" w:hAnsi="Arial" w:cs="Arial"/>
      </w:rPr>
    </w:pPr>
    <w:r w:rsidRPr="00385F0B">
      <w:rPr>
        <w:rFonts w:ascii="Arial" w:hAnsi="Arial" w:cs="Arial"/>
      </w:rPr>
      <w:t>Phone: +49 (0) 67 22 / 99 65</w:t>
    </w:r>
    <w:r w:rsidR="00385F0B" w:rsidRPr="00385F0B">
      <w:rPr>
        <w:rFonts w:ascii="Arial" w:hAnsi="Arial" w:cs="Arial"/>
      </w:rPr>
      <w:t xml:space="preserve"> -120</w:t>
    </w:r>
  </w:p>
  <w:p w:rsidR="002D3754" w:rsidRPr="00385F0B" w:rsidRDefault="00385F0B">
    <w:pPr>
      <w:pStyle w:val="Kopfzeile"/>
      <w:tabs>
        <w:tab w:val="clear" w:pos="9072"/>
        <w:tab w:val="left" w:pos="5812"/>
        <w:tab w:val="left" w:pos="6237"/>
        <w:tab w:val="right" w:pos="9214"/>
      </w:tabs>
      <w:ind w:left="6237" w:right="-286"/>
      <w:rPr>
        <w:rFonts w:ascii="Arial" w:hAnsi="Arial" w:cs="Arial"/>
      </w:rPr>
    </w:pPr>
    <w:r>
      <w:rPr>
        <w:rFonts w:ascii="Arial" w:hAnsi="Arial" w:cs="Arial"/>
      </w:rPr>
      <w:t>E-mail: dro@wachendorff.de</w:t>
    </w:r>
  </w:p>
  <w:p w:rsidR="00385F0B" w:rsidRDefault="00385F0B">
    <w:pPr>
      <w:pStyle w:val="Kopfzeile"/>
      <w:tabs>
        <w:tab w:val="left" w:pos="5812"/>
        <w:tab w:val="left" w:pos="6237"/>
      </w:tabs>
      <w:ind w:left="6237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5043B5"/>
    <w:multiLevelType w:val="hybridMultilevel"/>
    <w:tmpl w:val="B43626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97C7964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3C488E"/>
    <w:multiLevelType w:val="hybridMultilevel"/>
    <w:tmpl w:val="442843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DFD727E"/>
    <w:multiLevelType w:val="hybridMultilevel"/>
    <w:tmpl w:val="F0940D5C"/>
    <w:lvl w:ilvl="0" w:tplc="C1CE971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FE1A99"/>
    <w:multiLevelType w:val="hybridMultilevel"/>
    <w:tmpl w:val="125CBD6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031302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7CB758D3"/>
    <w:multiLevelType w:val="hybridMultilevel"/>
    <w:tmpl w:val="537A04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EE97E45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2"/>
  </w:num>
  <w:num w:numId="5">
    <w:abstractNumId w:val="1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9"/>
  <w:activeWritingStyle w:appName="MSWord" w:lang="it-IT" w:vendorID="64" w:dllVersion="6" w:nlCheck="1" w:checkStyle="0"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de-DE" w:vendorID="64" w:dllVersion="4096" w:nlCheck="1" w:checkStyle="0"/>
  <w:activeWritingStyle w:appName="MSWord" w:lang="de-DE" w:vendorID="64" w:dllVersion="131078" w:nlCheck="1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F0B"/>
    <w:rsid w:val="00000770"/>
    <w:rsid w:val="00000BC3"/>
    <w:rsid w:val="000156CA"/>
    <w:rsid w:val="00024CC0"/>
    <w:rsid w:val="00036E40"/>
    <w:rsid w:val="00042791"/>
    <w:rsid w:val="0006517B"/>
    <w:rsid w:val="000821F5"/>
    <w:rsid w:val="0008521C"/>
    <w:rsid w:val="00087CF6"/>
    <w:rsid w:val="0009234A"/>
    <w:rsid w:val="00092943"/>
    <w:rsid w:val="000A2D9B"/>
    <w:rsid w:val="000A7E7C"/>
    <w:rsid w:val="000D0619"/>
    <w:rsid w:val="000D5072"/>
    <w:rsid w:val="00102AE2"/>
    <w:rsid w:val="00122926"/>
    <w:rsid w:val="00147A7E"/>
    <w:rsid w:val="00151877"/>
    <w:rsid w:val="00164B98"/>
    <w:rsid w:val="00174F32"/>
    <w:rsid w:val="00182C73"/>
    <w:rsid w:val="00191778"/>
    <w:rsid w:val="001A2183"/>
    <w:rsid w:val="001A5236"/>
    <w:rsid w:val="001A7735"/>
    <w:rsid w:val="00217034"/>
    <w:rsid w:val="00242856"/>
    <w:rsid w:val="0025008C"/>
    <w:rsid w:val="00251D57"/>
    <w:rsid w:val="002531BC"/>
    <w:rsid w:val="00255CD7"/>
    <w:rsid w:val="002D3754"/>
    <w:rsid w:val="002D545E"/>
    <w:rsid w:val="00321F3C"/>
    <w:rsid w:val="00323ED6"/>
    <w:rsid w:val="00326B9A"/>
    <w:rsid w:val="003277FC"/>
    <w:rsid w:val="00330CB0"/>
    <w:rsid w:val="003336F4"/>
    <w:rsid w:val="003443CB"/>
    <w:rsid w:val="00385F0B"/>
    <w:rsid w:val="003C2732"/>
    <w:rsid w:val="003F79E2"/>
    <w:rsid w:val="00424FE4"/>
    <w:rsid w:val="0043771A"/>
    <w:rsid w:val="00441D2E"/>
    <w:rsid w:val="004649B1"/>
    <w:rsid w:val="00490648"/>
    <w:rsid w:val="004A5927"/>
    <w:rsid w:val="004C3B50"/>
    <w:rsid w:val="004D56CB"/>
    <w:rsid w:val="004F2A36"/>
    <w:rsid w:val="0050537C"/>
    <w:rsid w:val="005067C7"/>
    <w:rsid w:val="005546C9"/>
    <w:rsid w:val="00554E98"/>
    <w:rsid w:val="00581AAB"/>
    <w:rsid w:val="00582C06"/>
    <w:rsid w:val="005B6F1A"/>
    <w:rsid w:val="005C3A1B"/>
    <w:rsid w:val="005C4F2F"/>
    <w:rsid w:val="00602275"/>
    <w:rsid w:val="00615245"/>
    <w:rsid w:val="006672A8"/>
    <w:rsid w:val="006D41DF"/>
    <w:rsid w:val="00700481"/>
    <w:rsid w:val="0071259C"/>
    <w:rsid w:val="00715A33"/>
    <w:rsid w:val="007315C1"/>
    <w:rsid w:val="00736B3C"/>
    <w:rsid w:val="007A4606"/>
    <w:rsid w:val="007A5DAF"/>
    <w:rsid w:val="007E7389"/>
    <w:rsid w:val="00803743"/>
    <w:rsid w:val="00817AFA"/>
    <w:rsid w:val="00833E65"/>
    <w:rsid w:val="00864A22"/>
    <w:rsid w:val="00864DA6"/>
    <w:rsid w:val="00865A7E"/>
    <w:rsid w:val="00872BDE"/>
    <w:rsid w:val="008828CE"/>
    <w:rsid w:val="0089091F"/>
    <w:rsid w:val="00894F1D"/>
    <w:rsid w:val="008956C9"/>
    <w:rsid w:val="008B763B"/>
    <w:rsid w:val="008C7ED3"/>
    <w:rsid w:val="008F5CD7"/>
    <w:rsid w:val="008F7202"/>
    <w:rsid w:val="00933F8C"/>
    <w:rsid w:val="009553A3"/>
    <w:rsid w:val="009624E7"/>
    <w:rsid w:val="009E3AE7"/>
    <w:rsid w:val="00A101D8"/>
    <w:rsid w:val="00A170E7"/>
    <w:rsid w:val="00A178CC"/>
    <w:rsid w:val="00A327E6"/>
    <w:rsid w:val="00A549E9"/>
    <w:rsid w:val="00A91B96"/>
    <w:rsid w:val="00AB40CC"/>
    <w:rsid w:val="00AC17C8"/>
    <w:rsid w:val="00AC7380"/>
    <w:rsid w:val="00AF5D4C"/>
    <w:rsid w:val="00B3624A"/>
    <w:rsid w:val="00B4343D"/>
    <w:rsid w:val="00BB523A"/>
    <w:rsid w:val="00BC275E"/>
    <w:rsid w:val="00BD65AA"/>
    <w:rsid w:val="00BE460E"/>
    <w:rsid w:val="00BF078B"/>
    <w:rsid w:val="00C00C09"/>
    <w:rsid w:val="00C01784"/>
    <w:rsid w:val="00C05D99"/>
    <w:rsid w:val="00C2138D"/>
    <w:rsid w:val="00C2369A"/>
    <w:rsid w:val="00C4019A"/>
    <w:rsid w:val="00C642C9"/>
    <w:rsid w:val="00C83BD8"/>
    <w:rsid w:val="00C92CBD"/>
    <w:rsid w:val="00C9587D"/>
    <w:rsid w:val="00CE60F9"/>
    <w:rsid w:val="00CF6E18"/>
    <w:rsid w:val="00D0278A"/>
    <w:rsid w:val="00D07DD9"/>
    <w:rsid w:val="00D24D88"/>
    <w:rsid w:val="00D539CB"/>
    <w:rsid w:val="00D82B5B"/>
    <w:rsid w:val="00DB56D9"/>
    <w:rsid w:val="00DC0C43"/>
    <w:rsid w:val="00DD651F"/>
    <w:rsid w:val="00DF04A8"/>
    <w:rsid w:val="00E3385D"/>
    <w:rsid w:val="00E401CE"/>
    <w:rsid w:val="00E571DD"/>
    <w:rsid w:val="00EA45EA"/>
    <w:rsid w:val="00EB5E8E"/>
    <w:rsid w:val="00ED7E3E"/>
    <w:rsid w:val="00F0645F"/>
    <w:rsid w:val="00F1233F"/>
    <w:rsid w:val="00F8066E"/>
    <w:rsid w:val="00FC68EE"/>
    <w:rsid w:val="00FF04EC"/>
    <w:rsid w:val="00FF2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5:chartTrackingRefBased/>
  <w15:docId w15:val="{D6FF585A-49F4-47C3-BED7-633A98F4E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tabs>
        <w:tab w:val="left" w:pos="1134"/>
        <w:tab w:val="left" w:pos="6521"/>
      </w:tabs>
      <w:outlineLvl w:val="0"/>
    </w:pPr>
    <w:rPr>
      <w:rFonts w:ascii="Arial" w:hAnsi="Arial"/>
      <w:sz w:val="24"/>
    </w:rPr>
  </w:style>
  <w:style w:type="paragraph" w:styleId="berschrift3">
    <w:name w:val="heading 3"/>
    <w:basedOn w:val="Standard"/>
    <w:next w:val="Standard"/>
    <w:qFormat/>
    <w:pPr>
      <w:keepNext/>
      <w:tabs>
        <w:tab w:val="left" w:pos="1134"/>
        <w:tab w:val="left" w:pos="6521"/>
      </w:tabs>
      <w:outlineLvl w:val="2"/>
    </w:pPr>
    <w:rPr>
      <w:rFonts w:ascii="Arial" w:hAnsi="Arial"/>
      <w:b/>
      <w:sz w:val="22"/>
    </w:rPr>
  </w:style>
  <w:style w:type="paragraph" w:styleId="berschrift4">
    <w:name w:val="heading 4"/>
    <w:basedOn w:val="Standard"/>
    <w:next w:val="Standard"/>
    <w:qFormat/>
    <w:pPr>
      <w:keepNext/>
      <w:tabs>
        <w:tab w:val="left" w:pos="1134"/>
        <w:tab w:val="left" w:pos="6521"/>
      </w:tabs>
      <w:outlineLvl w:val="3"/>
    </w:pPr>
    <w:rPr>
      <w:rFonts w:ascii="Arial" w:hAnsi="Arial"/>
      <w:b/>
      <w:sz w:val="3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/>
    </w:rPr>
  </w:style>
  <w:style w:type="character" w:styleId="Hyperlink">
    <w:name w:val="Hyperlink"/>
    <w:basedOn w:val="Absatz-Standardschriftart"/>
    <w:rPr>
      <w:color w:val="0000FF"/>
      <w:u w:val="single"/>
    </w:rPr>
  </w:style>
  <w:style w:type="paragraph" w:styleId="Textkrper">
    <w:name w:val="Body Text"/>
    <w:basedOn w:val="Standard"/>
    <w:pPr>
      <w:jc w:val="center"/>
    </w:pPr>
    <w:rPr>
      <w:rFonts w:ascii="Arial" w:eastAsia="Times" w:hAnsi="Arial"/>
    </w:rPr>
  </w:style>
  <w:style w:type="character" w:styleId="BesuchterHyperlink">
    <w:name w:val="FollowedHyperlink"/>
    <w:basedOn w:val="Absatz-Standardschriftart"/>
    <w:rPr>
      <w:color w:val="800080"/>
      <w:u w:val="single"/>
    </w:rPr>
  </w:style>
  <w:style w:type="paragraph" w:customStyle="1" w:styleId="ADresse">
    <w:name w:val="ADresse"/>
    <w:basedOn w:val="Standard"/>
    <w:pPr>
      <w:framePr w:w="9049" w:h="2801" w:hRule="exact" w:wrap="around" w:vAnchor="page" w:hAnchor="text" w:y="2836"/>
      <w:overflowPunct w:val="0"/>
      <w:autoSpaceDE w:val="0"/>
      <w:autoSpaceDN w:val="0"/>
      <w:adjustRightInd w:val="0"/>
      <w:spacing w:after="120"/>
      <w:textAlignment w:val="baseline"/>
    </w:pPr>
    <w:rPr>
      <w:rFonts w:ascii="Arial" w:hAnsi="Arial"/>
      <w:b/>
    </w:rPr>
  </w:style>
  <w:style w:type="paragraph" w:styleId="Textkrper3">
    <w:name w:val="Body Text 3"/>
    <w:basedOn w:val="Standard"/>
    <w:link w:val="Textkrper3Zchn"/>
    <w:rsid w:val="00385F0B"/>
    <w:rPr>
      <w:rFonts w:ascii="Arial" w:hAnsi="Arial" w:cs="Arial"/>
      <w:sz w:val="16"/>
    </w:rPr>
  </w:style>
  <w:style w:type="character" w:customStyle="1" w:styleId="Textkrper3Zchn">
    <w:name w:val="Textkörper 3 Zchn"/>
    <w:basedOn w:val="Absatz-Standardschriftart"/>
    <w:link w:val="Textkrper3"/>
    <w:rsid w:val="00385F0B"/>
    <w:rPr>
      <w:rFonts w:ascii="Arial" w:hAnsi="Arial" w:cs="Arial"/>
      <w:sz w:val="16"/>
    </w:rPr>
  </w:style>
  <w:style w:type="paragraph" w:styleId="Sprechblasentext">
    <w:name w:val="Balloon Text"/>
    <w:basedOn w:val="Standard"/>
    <w:link w:val="SprechblasentextZchn"/>
    <w:rsid w:val="003277FC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3277FC"/>
    <w:rPr>
      <w:rFonts w:ascii="Segoe UI" w:hAnsi="Segoe UI" w:cs="Segoe UI"/>
      <w:sz w:val="18"/>
      <w:szCs w:val="18"/>
    </w:rPr>
  </w:style>
  <w:style w:type="character" w:styleId="Fett">
    <w:name w:val="Strong"/>
    <w:basedOn w:val="Absatz-Standardschriftart"/>
    <w:uiPriority w:val="22"/>
    <w:qFormat/>
    <w:rsid w:val="000A7E7C"/>
    <w:rPr>
      <w:b/>
      <w:bCs/>
    </w:rPr>
  </w:style>
  <w:style w:type="character" w:customStyle="1" w:styleId="FuzeileZchn">
    <w:name w:val="Fußzeile Zchn"/>
    <w:basedOn w:val="Absatz-Standardschriftart"/>
    <w:link w:val="Fuzeile"/>
    <w:uiPriority w:val="99"/>
    <w:rsid w:val="008F5CD7"/>
  </w:style>
  <w:style w:type="paragraph" w:styleId="Listenabsatz">
    <w:name w:val="List Paragraph"/>
    <w:basedOn w:val="Standard"/>
    <w:uiPriority w:val="34"/>
    <w:qFormat/>
    <w:rsid w:val="000156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o\AppData\Local\Microsoft\Windows\Temporary%20Internet%20Files\Content.IE5\KTUJPRJL\FB_068_Briefvorlage_WP_mit_Logo_Version_0003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FB_068_Briefvorlage_WP_mit_Logo_Version_0003</Template>
  <TotalTime>0</TotalTime>
  <Pages>2</Pages>
  <Words>434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WP_mit_Logo</vt:lpstr>
    </vt:vector>
  </TitlesOfParts>
  <Company>Wachendorff Prozesstechnik GmbH &amp; Co. KG</Company>
  <LinksUpToDate>false</LinksUpToDate>
  <CharactersWithSpaces>3107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WP_mit_Logo</dc:title>
  <dc:subject/>
  <dc:creator>Dirk Rott</dc:creator>
  <cp:keywords/>
  <cp:lastModifiedBy>Dirk Rott</cp:lastModifiedBy>
  <cp:revision>4</cp:revision>
  <cp:lastPrinted>2019-07-31T08:20:00Z</cp:lastPrinted>
  <dcterms:created xsi:type="dcterms:W3CDTF">2019-07-31T08:20:00Z</dcterms:created>
  <dcterms:modified xsi:type="dcterms:W3CDTF">2019-08-07T08:43:00Z</dcterms:modified>
</cp:coreProperties>
</file>